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8B0" w:rsidRPr="003A48B0" w:rsidRDefault="00835C17" w:rsidP="00493D1E">
      <w:pPr>
        <w:spacing w:after="120" w:line="240" w:lineRule="auto"/>
        <w:jc w:val="center"/>
        <w:rPr>
          <w:rFonts w:ascii="Times New Roman" w:hAnsi="Times New Roman" w:cs="Times New Roman"/>
          <w:b/>
          <w:noProof/>
          <w:sz w:val="24"/>
          <w:szCs w:val="24"/>
        </w:rPr>
      </w:pPr>
      <w:bookmarkStart w:id="0" w:name="_GoBack"/>
      <w:bookmarkEnd w:id="0"/>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2777490</wp:posOffset>
                </wp:positionH>
                <wp:positionV relativeFrom="paragraph">
                  <wp:posOffset>9106535</wp:posOffset>
                </wp:positionV>
                <wp:extent cx="485775" cy="340995"/>
                <wp:effectExtent l="0" t="0" r="9525" b="1905"/>
                <wp:wrapNone/>
                <wp:docPr id="47"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26" style="position:absolute;margin-left:218.7pt;margin-top:717.05pt;width:38.25pt;height:2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" stroked="f"/>
            </w:pict>
          </mc:Fallback>
        </mc:AlternateContent>
      </w:r>
      <w:r w:rsidR="00493D1E" w:rsidRPr="003A48B0">
        <w:rPr>
          <w:rFonts w:ascii="Times New Roman" w:hAnsi="Times New Roman" w:cs="Times New Roman"/>
          <w:b/>
          <w:noProof/>
          <w:sz w:val="24"/>
          <w:szCs w:val="24"/>
        </w:rPr>
        <w:t xml:space="preserve">Модель мониторинга центров сертификации </w:t>
      </w:r>
    </w:p>
    <w:p w:rsidR="00FC311F" w:rsidRPr="003A48B0" w:rsidRDefault="003A48B0" w:rsidP="00493D1E">
      <w:pPr>
        <w:spacing w:after="120" w:line="240" w:lineRule="auto"/>
        <w:jc w:val="center"/>
        <w:rPr>
          <w:rFonts w:ascii="Times New Roman" w:eastAsia="Times New Roman" w:hAnsi="Times New Roman" w:cs="Times New Roman"/>
          <w:sz w:val="24"/>
          <w:szCs w:val="24"/>
        </w:rPr>
      </w:pPr>
      <w:r w:rsidRPr="003A48B0">
        <w:rPr>
          <w:rFonts w:ascii="Times New Roman" w:hAnsi="Times New Roman" w:cs="Times New Roman"/>
          <w:b/>
          <w:noProof/>
          <w:sz w:val="24"/>
          <w:szCs w:val="24"/>
        </w:rPr>
        <w:t xml:space="preserve">профессиональных </w:t>
      </w:r>
      <w:r w:rsidR="00493D1E" w:rsidRPr="003A48B0">
        <w:rPr>
          <w:rFonts w:ascii="Times New Roman" w:hAnsi="Times New Roman" w:cs="Times New Roman"/>
          <w:b/>
          <w:noProof/>
          <w:sz w:val="24"/>
          <w:szCs w:val="24"/>
        </w:rPr>
        <w:t xml:space="preserve">квалификаций </w:t>
      </w:r>
    </w:p>
    <w:p w:rsidR="005E0392" w:rsidRPr="003A48B0" w:rsidRDefault="005E0392" w:rsidP="00493D1E">
      <w:pPr>
        <w:snapToGrid w:val="0"/>
        <w:spacing w:after="120" w:line="240" w:lineRule="auto"/>
        <w:jc w:val="center"/>
        <w:rPr>
          <w:rFonts w:ascii="Times New Roman" w:eastAsia="Times New Roman" w:hAnsi="Times New Roman" w:cs="Times New Roman"/>
          <w:b/>
          <w:sz w:val="24"/>
          <w:szCs w:val="24"/>
        </w:rPr>
      </w:pPr>
      <w:r w:rsidRPr="003A48B0">
        <w:rPr>
          <w:rFonts w:ascii="Times New Roman" w:eastAsia="Times New Roman" w:hAnsi="Times New Roman" w:cs="Times New Roman"/>
          <w:b/>
          <w:sz w:val="24"/>
          <w:szCs w:val="24"/>
        </w:rPr>
        <w:t>Введение</w:t>
      </w:r>
    </w:p>
    <w:p w:rsidR="00580D1C" w:rsidRPr="003A48B0" w:rsidRDefault="00580D1C" w:rsidP="00493D1E">
      <w:pPr>
        <w:spacing w:after="120" w:line="240" w:lineRule="auto"/>
        <w:ind w:firstLine="708"/>
        <w:jc w:val="both"/>
        <w:rPr>
          <w:rFonts w:ascii="Times New Roman" w:hAnsi="Times New Roman" w:cs="Times New Roman"/>
          <w:sz w:val="24"/>
          <w:szCs w:val="24"/>
        </w:rPr>
      </w:pPr>
      <w:r w:rsidRPr="003A48B0">
        <w:rPr>
          <w:rFonts w:ascii="Times New Roman" w:hAnsi="Times New Roman" w:cs="Times New Roman"/>
          <w:sz w:val="24"/>
          <w:szCs w:val="24"/>
        </w:rPr>
        <w:t>Мониторинг — система сбора/регистрации, хранения и анализа небольшого количества ключевых параметров деятельности центров сертификации профессиональных квалификаций для вынесения суждения о состоянии деятельности центров сертификации профессиональных квалификаций. То есть для вынесения суждения об объекте в целом на основании анализа небольшого количества характеризующих его признаков.</w:t>
      </w:r>
    </w:p>
    <w:p w:rsidR="00580D1C" w:rsidRPr="003A48B0" w:rsidRDefault="00580D1C" w:rsidP="00493D1E">
      <w:pPr>
        <w:spacing w:after="120" w:line="240" w:lineRule="auto"/>
        <w:ind w:firstLine="708"/>
        <w:jc w:val="both"/>
        <w:rPr>
          <w:rFonts w:ascii="Times New Roman" w:hAnsi="Times New Roman" w:cs="Times New Roman"/>
          <w:sz w:val="24"/>
          <w:szCs w:val="24"/>
        </w:rPr>
      </w:pPr>
      <w:r w:rsidRPr="003A48B0">
        <w:rPr>
          <w:rFonts w:ascii="Times New Roman" w:hAnsi="Times New Roman" w:cs="Times New Roman"/>
          <w:sz w:val="24"/>
          <w:szCs w:val="24"/>
        </w:rPr>
        <w:t>Мониторинг параметров в узком контексте это — наблюдение за какими-либо параметрами. Результат мониторинга параметров представляет собой совокупность измеренных значений параметров, получаемых на неразрывно примыкающих друг к другу интервалах времени (периодах мониторинга), в течение которых значения параметров существенно не изменяются.</w:t>
      </w:r>
    </w:p>
    <w:p w:rsidR="00580D1C" w:rsidRPr="00284683" w:rsidRDefault="00580D1C" w:rsidP="00493D1E">
      <w:pPr>
        <w:spacing w:after="120" w:line="240" w:lineRule="auto"/>
        <w:ind w:firstLine="708"/>
        <w:jc w:val="both"/>
        <w:rPr>
          <w:rFonts w:ascii="Times New Roman" w:hAnsi="Times New Roman" w:cs="Times New Roman"/>
          <w:sz w:val="24"/>
          <w:szCs w:val="24"/>
        </w:rPr>
      </w:pPr>
      <w:r w:rsidRPr="00284683">
        <w:rPr>
          <w:rFonts w:ascii="Times New Roman" w:hAnsi="Times New Roman" w:cs="Times New Roman"/>
          <w:sz w:val="24"/>
          <w:szCs w:val="24"/>
        </w:rPr>
        <w:t>Результат мониторинга состояния объекта представляет собой совокупность диагнозов составляющих его субъектов, получаемых на неразрывно примыкающих друг к другу интервалах времени, в течение которых состояние объекта существенно не изменяется. Принципиальным отличием мониторинга состояния от мониторинга параметров является наличие интерпретатора измеренных параметров в терминах состояния — экспертной системы поддержки принятия решений о состоянии объекта и дальнейшем управлении.</w:t>
      </w:r>
    </w:p>
    <w:p w:rsidR="00580D1C" w:rsidRPr="00284683" w:rsidRDefault="00580D1C" w:rsidP="00493D1E">
      <w:pPr>
        <w:spacing w:after="120" w:line="240" w:lineRule="auto"/>
        <w:ind w:firstLine="708"/>
        <w:jc w:val="both"/>
        <w:rPr>
          <w:rFonts w:ascii="Times New Roman" w:hAnsi="Times New Roman" w:cs="Times New Roman"/>
          <w:sz w:val="24"/>
          <w:szCs w:val="24"/>
        </w:rPr>
      </w:pPr>
      <w:r w:rsidRPr="00284683">
        <w:rPr>
          <w:rFonts w:ascii="Times New Roman" w:hAnsi="Times New Roman" w:cs="Times New Roman"/>
          <w:sz w:val="24"/>
          <w:szCs w:val="24"/>
        </w:rPr>
        <w:t>Мониторинг несёт следующие организационные функции:</w:t>
      </w:r>
    </w:p>
    <w:p w:rsidR="00580D1C" w:rsidRPr="00284683" w:rsidRDefault="00580D1C" w:rsidP="00493D1E">
      <w:pPr>
        <w:numPr>
          <w:ilvl w:val="0"/>
          <w:numId w:val="10"/>
        </w:numPr>
        <w:spacing w:after="120" w:line="240" w:lineRule="auto"/>
        <w:contextualSpacing/>
        <w:jc w:val="both"/>
        <w:rPr>
          <w:rFonts w:ascii="Times New Roman" w:hAnsi="Times New Roman" w:cs="Times New Roman"/>
          <w:sz w:val="24"/>
          <w:szCs w:val="24"/>
        </w:rPr>
      </w:pPr>
      <w:r w:rsidRPr="00284683">
        <w:rPr>
          <w:rFonts w:ascii="Times New Roman" w:hAnsi="Times New Roman" w:cs="Times New Roman"/>
          <w:sz w:val="24"/>
          <w:szCs w:val="24"/>
        </w:rPr>
        <w:t>выявляет состояние критических или находящихся в состоянии изменения явлений исследуемой среды, в отношении которых будет выработан курс действий на будущее;</w:t>
      </w:r>
    </w:p>
    <w:p w:rsidR="00580D1C" w:rsidRPr="00284683" w:rsidRDefault="00580D1C" w:rsidP="00493D1E">
      <w:pPr>
        <w:numPr>
          <w:ilvl w:val="0"/>
          <w:numId w:val="10"/>
        </w:numPr>
        <w:spacing w:after="120" w:line="240" w:lineRule="auto"/>
        <w:contextualSpacing/>
        <w:jc w:val="both"/>
        <w:rPr>
          <w:rFonts w:ascii="Times New Roman" w:hAnsi="Times New Roman" w:cs="Times New Roman"/>
          <w:sz w:val="24"/>
          <w:szCs w:val="24"/>
        </w:rPr>
      </w:pPr>
      <w:r w:rsidRPr="00284683">
        <w:rPr>
          <w:rFonts w:ascii="Times New Roman" w:hAnsi="Times New Roman" w:cs="Times New Roman"/>
          <w:sz w:val="24"/>
          <w:szCs w:val="24"/>
        </w:rPr>
        <w:t>устанавливает отношения с объектами исследований, обеспечивая обратную связь, в отношении предыдущих удач и неудач определенной политики или программ;</w:t>
      </w:r>
    </w:p>
    <w:p w:rsidR="00580D1C" w:rsidRPr="00284683" w:rsidRDefault="00580D1C" w:rsidP="00493D1E">
      <w:pPr>
        <w:numPr>
          <w:ilvl w:val="0"/>
          <w:numId w:val="10"/>
        </w:numPr>
        <w:spacing w:after="120" w:line="240" w:lineRule="auto"/>
        <w:contextualSpacing/>
        <w:jc w:val="both"/>
        <w:rPr>
          <w:rFonts w:ascii="Times New Roman" w:hAnsi="Times New Roman" w:cs="Times New Roman"/>
          <w:sz w:val="24"/>
          <w:szCs w:val="24"/>
        </w:rPr>
      </w:pPr>
      <w:r w:rsidRPr="00284683">
        <w:rPr>
          <w:rFonts w:ascii="Times New Roman" w:hAnsi="Times New Roman" w:cs="Times New Roman"/>
          <w:sz w:val="24"/>
          <w:szCs w:val="24"/>
        </w:rPr>
        <w:t>устанавливает соответствия правилам и контрактным обязательствам.</w:t>
      </w:r>
    </w:p>
    <w:p w:rsidR="00580D1C" w:rsidRPr="00284683" w:rsidRDefault="00580D1C" w:rsidP="00493D1E">
      <w:pPr>
        <w:spacing w:after="120" w:line="240" w:lineRule="auto"/>
        <w:ind w:firstLine="708"/>
        <w:jc w:val="both"/>
        <w:rPr>
          <w:rFonts w:ascii="Times New Roman" w:hAnsi="Times New Roman" w:cs="Times New Roman"/>
          <w:sz w:val="24"/>
          <w:szCs w:val="24"/>
        </w:rPr>
      </w:pPr>
      <w:r w:rsidRPr="00284683">
        <w:rPr>
          <w:rFonts w:ascii="Times New Roman" w:hAnsi="Times New Roman" w:cs="Times New Roman"/>
          <w:sz w:val="24"/>
          <w:szCs w:val="24"/>
        </w:rPr>
        <w:t>В рамках настоящего подхода используется многоуровневая схема работы с информацией, поступающей от разных источников, что является принципиальной новизной на уровне подхода к осуществлению мониторинговых процедур (не отдельных явлений, а всей системы).</w:t>
      </w:r>
    </w:p>
    <w:p w:rsidR="0061688A" w:rsidRPr="00284683" w:rsidRDefault="0061688A" w:rsidP="00493D1E">
      <w:pPr>
        <w:spacing w:after="120" w:line="240" w:lineRule="auto"/>
        <w:ind w:firstLine="708"/>
        <w:jc w:val="both"/>
        <w:rPr>
          <w:rFonts w:ascii="Times New Roman" w:hAnsi="Times New Roman" w:cs="Times New Roman"/>
          <w:sz w:val="24"/>
          <w:szCs w:val="24"/>
        </w:rPr>
      </w:pPr>
      <w:r w:rsidRPr="00284683">
        <w:rPr>
          <w:rFonts w:ascii="Times New Roman" w:hAnsi="Times New Roman" w:cs="Times New Roman"/>
          <w:sz w:val="24"/>
          <w:szCs w:val="24"/>
        </w:rPr>
        <w:t>В рамках настоящего подхода используется многоуровневая схема работы с информацией, поступающей от разных источников, что является принципиальной новизной на уровне подхода к осуществлению мониторинговых процедур (не отдельных явлений, а всей системы).</w:t>
      </w:r>
    </w:p>
    <w:p w:rsidR="006A6995" w:rsidRPr="00284683" w:rsidRDefault="006A6995" w:rsidP="00493D1E">
      <w:pPr>
        <w:spacing w:after="120" w:line="240" w:lineRule="auto"/>
        <w:ind w:left="567"/>
        <w:jc w:val="both"/>
        <w:rPr>
          <w:rFonts w:ascii="Times New Roman" w:eastAsia="Times New Roman" w:hAnsi="Times New Roman" w:cs="Times New Roman"/>
          <w:sz w:val="24"/>
          <w:szCs w:val="24"/>
        </w:rPr>
      </w:pPr>
      <w:r w:rsidRPr="001D1216">
        <w:rPr>
          <w:rFonts w:ascii="Times New Roman" w:eastAsia="Times New Roman" w:hAnsi="Times New Roman" w:cs="Times New Roman"/>
          <w:b/>
          <w:bCs/>
          <w:kern w:val="24"/>
          <w:sz w:val="24"/>
          <w:szCs w:val="24"/>
        </w:rPr>
        <w:t>Объект</w:t>
      </w:r>
      <w:r w:rsidRPr="00284683">
        <w:rPr>
          <w:rFonts w:ascii="Times New Roman" w:eastAsia="Times New Roman" w:hAnsi="Times New Roman" w:cs="Times New Roman"/>
          <w:bCs/>
          <w:kern w:val="24"/>
          <w:sz w:val="24"/>
          <w:szCs w:val="24"/>
        </w:rPr>
        <w:t xml:space="preserve"> мониторингового исследования</w:t>
      </w:r>
      <w:r w:rsidRPr="00284683">
        <w:rPr>
          <w:rFonts w:ascii="Times New Roman" w:eastAsia="Times New Roman" w:hAnsi="Times New Roman" w:cs="Times New Roman"/>
          <w:kern w:val="24"/>
          <w:sz w:val="24"/>
          <w:szCs w:val="24"/>
        </w:rPr>
        <w:t xml:space="preserve"> - центры сертификации профессиональных квалификаций</w:t>
      </w:r>
    </w:p>
    <w:p w:rsidR="006A6995" w:rsidRPr="00284683" w:rsidRDefault="006A6995" w:rsidP="00493D1E">
      <w:pPr>
        <w:spacing w:after="120" w:line="240" w:lineRule="auto"/>
        <w:ind w:left="567"/>
        <w:jc w:val="both"/>
        <w:rPr>
          <w:rFonts w:ascii="Times New Roman" w:eastAsia="Times New Roman" w:hAnsi="Times New Roman" w:cs="Times New Roman"/>
          <w:sz w:val="24"/>
          <w:szCs w:val="24"/>
        </w:rPr>
      </w:pPr>
      <w:r w:rsidRPr="001D1216">
        <w:rPr>
          <w:rFonts w:ascii="Times New Roman" w:eastAsia="Times New Roman" w:hAnsi="Times New Roman" w:cs="Times New Roman"/>
          <w:b/>
          <w:bCs/>
          <w:kern w:val="24"/>
          <w:sz w:val="24"/>
          <w:szCs w:val="24"/>
        </w:rPr>
        <w:t>Предмет</w:t>
      </w:r>
      <w:r w:rsidRPr="00284683">
        <w:rPr>
          <w:rFonts w:ascii="Times New Roman" w:eastAsia="Times New Roman" w:hAnsi="Times New Roman" w:cs="Times New Roman"/>
          <w:bCs/>
          <w:kern w:val="24"/>
          <w:sz w:val="24"/>
          <w:szCs w:val="24"/>
        </w:rPr>
        <w:t xml:space="preserve"> мониторингового исследования – </w:t>
      </w:r>
      <w:r w:rsidRPr="00284683">
        <w:rPr>
          <w:rFonts w:ascii="Times New Roman" w:eastAsia="Times New Roman" w:hAnsi="Times New Roman" w:cs="Times New Roman"/>
          <w:kern w:val="24"/>
          <w:sz w:val="24"/>
          <w:szCs w:val="24"/>
        </w:rPr>
        <w:t xml:space="preserve">деятельность </w:t>
      </w:r>
      <w:r w:rsidR="0088773B">
        <w:rPr>
          <w:rFonts w:ascii="Times New Roman" w:eastAsia="Times New Roman" w:hAnsi="Times New Roman" w:cs="Times New Roman"/>
          <w:kern w:val="24"/>
          <w:sz w:val="24"/>
          <w:szCs w:val="24"/>
        </w:rPr>
        <w:t>ЦСК</w:t>
      </w:r>
      <w:r w:rsidRPr="00284683">
        <w:rPr>
          <w:rFonts w:ascii="Times New Roman" w:eastAsia="Times New Roman" w:hAnsi="Times New Roman" w:cs="Times New Roman"/>
          <w:kern w:val="24"/>
          <w:sz w:val="24"/>
          <w:szCs w:val="24"/>
        </w:rPr>
        <w:t xml:space="preserve">, отраженная, в критериях и показателях, ее результаты, взаимодействие </w:t>
      </w:r>
      <w:r w:rsidR="0088773B">
        <w:rPr>
          <w:rFonts w:ascii="Times New Roman" w:eastAsia="Times New Roman" w:hAnsi="Times New Roman" w:cs="Times New Roman"/>
          <w:kern w:val="24"/>
          <w:sz w:val="24"/>
          <w:szCs w:val="24"/>
        </w:rPr>
        <w:t>ЦСК</w:t>
      </w:r>
      <w:r w:rsidRPr="00284683">
        <w:rPr>
          <w:rFonts w:ascii="Times New Roman" w:eastAsia="Times New Roman" w:hAnsi="Times New Roman" w:cs="Times New Roman"/>
          <w:kern w:val="24"/>
          <w:sz w:val="24"/>
          <w:szCs w:val="24"/>
        </w:rPr>
        <w:t xml:space="preserve"> друг с другом и другими элементами системы независимой оценки квалификации </w:t>
      </w:r>
    </w:p>
    <w:p w:rsidR="006A6995" w:rsidRPr="00284683" w:rsidRDefault="006A6995" w:rsidP="00493D1E">
      <w:pPr>
        <w:spacing w:after="120" w:line="240" w:lineRule="auto"/>
        <w:ind w:left="567"/>
        <w:jc w:val="both"/>
        <w:rPr>
          <w:rFonts w:ascii="Times New Roman" w:eastAsia="Times New Roman" w:hAnsi="Times New Roman" w:cs="Times New Roman"/>
          <w:sz w:val="24"/>
          <w:szCs w:val="24"/>
        </w:rPr>
      </w:pPr>
      <w:r w:rsidRPr="001D1216">
        <w:rPr>
          <w:rFonts w:ascii="Times New Roman" w:eastAsia="Times New Roman" w:hAnsi="Times New Roman" w:cs="Times New Roman"/>
          <w:b/>
          <w:bCs/>
          <w:kern w:val="24"/>
          <w:sz w:val="24"/>
          <w:szCs w:val="24"/>
        </w:rPr>
        <w:t>Цель мониторинга</w:t>
      </w:r>
      <w:r w:rsidRPr="00284683">
        <w:rPr>
          <w:rFonts w:ascii="Times New Roman" w:eastAsia="Times New Roman" w:hAnsi="Times New Roman" w:cs="Times New Roman"/>
          <w:bCs/>
          <w:kern w:val="24"/>
          <w:sz w:val="24"/>
          <w:szCs w:val="24"/>
        </w:rPr>
        <w:t>:</w:t>
      </w:r>
      <w:r w:rsidRPr="00284683">
        <w:rPr>
          <w:rFonts w:ascii="Times New Roman" w:eastAsia="Times New Roman" w:hAnsi="Times New Roman" w:cs="Times New Roman"/>
          <w:kern w:val="24"/>
          <w:sz w:val="24"/>
          <w:szCs w:val="24"/>
        </w:rPr>
        <w:t xml:space="preserve"> повышение качества и объективности выполняемых центрами сертификации профессиональных квалификаций функций, эффективности работы в рамках всей системы подготовки рабочих кадров и формирования прикладных квалификаций в Российской Федерации </w:t>
      </w:r>
    </w:p>
    <w:p w:rsidR="001D1216" w:rsidRDefault="006A6995" w:rsidP="00493D1E">
      <w:pPr>
        <w:spacing w:after="120" w:line="240" w:lineRule="auto"/>
        <w:ind w:left="567" w:hanging="567"/>
        <w:jc w:val="both"/>
        <w:rPr>
          <w:rFonts w:ascii="Times New Roman" w:eastAsia="Times New Roman" w:hAnsi="Times New Roman" w:cs="Times New Roman"/>
          <w:kern w:val="24"/>
          <w:sz w:val="24"/>
          <w:szCs w:val="24"/>
        </w:rPr>
      </w:pPr>
      <w:r w:rsidRPr="00284683">
        <w:rPr>
          <w:rFonts w:ascii="Times New Roman" w:eastAsia="Times New Roman" w:hAnsi="Times New Roman" w:cs="Times New Roman"/>
          <w:kern w:val="24"/>
          <w:sz w:val="24"/>
          <w:szCs w:val="24"/>
        </w:rPr>
        <w:t xml:space="preserve">(Стратегия развития системы подготовки рабочих кадров и формирования прикладных </w:t>
      </w:r>
    </w:p>
    <w:p w:rsidR="001D1216" w:rsidRDefault="006A6995" w:rsidP="00493D1E">
      <w:pPr>
        <w:spacing w:after="120" w:line="240" w:lineRule="auto"/>
        <w:ind w:left="567" w:hanging="567"/>
        <w:jc w:val="both"/>
        <w:rPr>
          <w:rFonts w:ascii="Times New Roman" w:eastAsia="Times New Roman" w:hAnsi="Times New Roman" w:cs="Times New Roman"/>
          <w:kern w:val="24"/>
          <w:sz w:val="24"/>
          <w:szCs w:val="24"/>
        </w:rPr>
      </w:pPr>
      <w:r w:rsidRPr="00284683">
        <w:rPr>
          <w:rFonts w:ascii="Times New Roman" w:eastAsia="Times New Roman" w:hAnsi="Times New Roman" w:cs="Times New Roman"/>
          <w:kern w:val="24"/>
          <w:sz w:val="24"/>
          <w:szCs w:val="24"/>
        </w:rPr>
        <w:t xml:space="preserve">квалификаций в Российской Федерации на период до 2020 года, одобрена коллегией </w:t>
      </w:r>
    </w:p>
    <w:p w:rsidR="006A6995" w:rsidRPr="00284683" w:rsidRDefault="006A6995" w:rsidP="00493D1E">
      <w:pPr>
        <w:spacing w:after="120" w:line="240" w:lineRule="auto"/>
        <w:ind w:left="567" w:hanging="567"/>
        <w:jc w:val="both"/>
        <w:rPr>
          <w:rFonts w:ascii="Times New Roman" w:eastAsia="Times New Roman" w:hAnsi="Times New Roman" w:cs="Times New Roman"/>
          <w:sz w:val="24"/>
          <w:szCs w:val="24"/>
        </w:rPr>
      </w:pPr>
      <w:r w:rsidRPr="00284683">
        <w:rPr>
          <w:rFonts w:ascii="Times New Roman" w:eastAsia="Times New Roman" w:hAnsi="Times New Roman" w:cs="Times New Roman"/>
          <w:kern w:val="24"/>
          <w:sz w:val="24"/>
          <w:szCs w:val="24"/>
        </w:rPr>
        <w:t>Минобрнауки России протоколом от 18 июля 2013 г. № пк -5вн)</w:t>
      </w:r>
    </w:p>
    <w:p w:rsidR="006A6995" w:rsidRPr="00284683" w:rsidRDefault="006A6995" w:rsidP="00493D1E">
      <w:pPr>
        <w:spacing w:after="120" w:line="240" w:lineRule="auto"/>
        <w:ind w:left="567"/>
        <w:jc w:val="both"/>
        <w:rPr>
          <w:rFonts w:ascii="Times New Roman" w:eastAsia="Times New Roman" w:hAnsi="Times New Roman" w:cs="Times New Roman"/>
          <w:sz w:val="24"/>
          <w:szCs w:val="24"/>
        </w:rPr>
      </w:pPr>
      <w:r w:rsidRPr="001D1216">
        <w:rPr>
          <w:rFonts w:ascii="Times New Roman" w:eastAsia="Times New Roman" w:hAnsi="Times New Roman" w:cs="Times New Roman"/>
          <w:b/>
          <w:bCs/>
          <w:kern w:val="24"/>
          <w:sz w:val="24"/>
          <w:szCs w:val="24"/>
        </w:rPr>
        <w:lastRenderedPageBreak/>
        <w:t>Основные задачи мониторинга</w:t>
      </w:r>
      <w:r w:rsidRPr="00284683">
        <w:rPr>
          <w:rFonts w:ascii="Times New Roman" w:eastAsia="Times New Roman" w:hAnsi="Times New Roman" w:cs="Times New Roman"/>
          <w:bCs/>
          <w:kern w:val="24"/>
          <w:sz w:val="24"/>
          <w:szCs w:val="24"/>
        </w:rPr>
        <w:t>:</w:t>
      </w:r>
    </w:p>
    <w:p w:rsidR="006A6995" w:rsidRPr="00284683" w:rsidRDefault="006A6995" w:rsidP="00493D1E">
      <w:pPr>
        <w:numPr>
          <w:ilvl w:val="0"/>
          <w:numId w:val="9"/>
        </w:numPr>
        <w:spacing w:after="120" w:line="240" w:lineRule="auto"/>
        <w:ind w:left="567" w:hanging="567"/>
        <w:contextualSpacing/>
        <w:jc w:val="both"/>
        <w:rPr>
          <w:rFonts w:ascii="Times New Roman" w:eastAsia="Times New Roman" w:hAnsi="Times New Roman" w:cs="Times New Roman"/>
          <w:sz w:val="24"/>
          <w:szCs w:val="24"/>
        </w:rPr>
      </w:pPr>
      <w:r w:rsidRPr="00284683">
        <w:rPr>
          <w:rFonts w:ascii="Times New Roman" w:eastAsia="Times New Roman" w:hAnsi="Times New Roman" w:cs="Times New Roman"/>
          <w:kern w:val="24"/>
          <w:sz w:val="24"/>
          <w:szCs w:val="24"/>
        </w:rPr>
        <w:t xml:space="preserve">разработка механизмов (нормативно-инструктивных, методических, информационных) мониторинга </w:t>
      </w:r>
      <w:r w:rsidR="001D1216" w:rsidRPr="00284683">
        <w:rPr>
          <w:rFonts w:ascii="Times New Roman" w:eastAsia="Times New Roman" w:hAnsi="Times New Roman" w:cs="Times New Roman"/>
          <w:kern w:val="24"/>
          <w:sz w:val="24"/>
          <w:szCs w:val="24"/>
        </w:rPr>
        <w:t xml:space="preserve">центров </w:t>
      </w:r>
      <w:r w:rsidRPr="00284683">
        <w:rPr>
          <w:rFonts w:ascii="Times New Roman" w:eastAsia="Times New Roman" w:hAnsi="Times New Roman" w:cs="Times New Roman"/>
          <w:kern w:val="24"/>
          <w:sz w:val="24"/>
          <w:szCs w:val="24"/>
        </w:rPr>
        <w:t>сертификации профессиональных квалификаций</w:t>
      </w:r>
      <w:r w:rsidR="001D1216">
        <w:rPr>
          <w:rFonts w:ascii="Times New Roman" w:eastAsia="Times New Roman" w:hAnsi="Times New Roman" w:cs="Times New Roman"/>
          <w:kern w:val="24"/>
          <w:sz w:val="24"/>
          <w:szCs w:val="24"/>
        </w:rPr>
        <w:t xml:space="preserve"> (ЦСК);</w:t>
      </w:r>
    </w:p>
    <w:p w:rsidR="006A6995" w:rsidRPr="00284683" w:rsidRDefault="006A6995" w:rsidP="00493D1E">
      <w:pPr>
        <w:numPr>
          <w:ilvl w:val="0"/>
          <w:numId w:val="9"/>
        </w:numPr>
        <w:spacing w:after="120" w:line="240" w:lineRule="auto"/>
        <w:ind w:left="567" w:hanging="567"/>
        <w:contextualSpacing/>
        <w:jc w:val="both"/>
        <w:rPr>
          <w:rFonts w:ascii="Times New Roman" w:eastAsia="Times New Roman" w:hAnsi="Times New Roman" w:cs="Times New Roman"/>
          <w:sz w:val="24"/>
          <w:szCs w:val="24"/>
        </w:rPr>
      </w:pPr>
      <w:r w:rsidRPr="00284683">
        <w:rPr>
          <w:rFonts w:ascii="Times New Roman" w:eastAsia="Times New Roman" w:hAnsi="Times New Roman" w:cs="Times New Roman"/>
          <w:kern w:val="24"/>
          <w:sz w:val="24"/>
          <w:szCs w:val="24"/>
        </w:rPr>
        <w:t>разработка (доработка и совершенствование) показателей и инструментария мониторинга</w:t>
      </w:r>
      <w:r w:rsidR="001D1216">
        <w:rPr>
          <w:rFonts w:ascii="Times New Roman" w:eastAsia="Times New Roman" w:hAnsi="Times New Roman" w:cs="Times New Roman"/>
          <w:kern w:val="24"/>
          <w:sz w:val="24"/>
          <w:szCs w:val="24"/>
        </w:rPr>
        <w:t>;</w:t>
      </w:r>
    </w:p>
    <w:p w:rsidR="006A6995" w:rsidRPr="00284683" w:rsidRDefault="006A6995" w:rsidP="00493D1E">
      <w:pPr>
        <w:numPr>
          <w:ilvl w:val="0"/>
          <w:numId w:val="9"/>
        </w:numPr>
        <w:spacing w:after="120" w:line="240" w:lineRule="auto"/>
        <w:ind w:left="567" w:hanging="567"/>
        <w:contextualSpacing/>
        <w:jc w:val="both"/>
        <w:rPr>
          <w:rFonts w:ascii="Times New Roman" w:eastAsia="Times New Roman" w:hAnsi="Times New Roman" w:cs="Times New Roman"/>
          <w:sz w:val="24"/>
          <w:szCs w:val="24"/>
        </w:rPr>
      </w:pPr>
      <w:r w:rsidRPr="00284683">
        <w:rPr>
          <w:rFonts w:ascii="Times New Roman" w:eastAsia="Times New Roman" w:hAnsi="Times New Roman" w:cs="Times New Roman"/>
          <w:kern w:val="24"/>
          <w:sz w:val="24"/>
          <w:szCs w:val="24"/>
        </w:rPr>
        <w:t xml:space="preserve">формирование механизма обратной связи для оценки деятельности </w:t>
      </w:r>
      <w:r w:rsidR="0088773B">
        <w:rPr>
          <w:rFonts w:ascii="Times New Roman" w:eastAsia="Times New Roman" w:hAnsi="Times New Roman" w:cs="Times New Roman"/>
          <w:kern w:val="24"/>
          <w:sz w:val="24"/>
          <w:szCs w:val="24"/>
        </w:rPr>
        <w:t>ЦСК</w:t>
      </w:r>
      <w:r w:rsidR="001D1216">
        <w:rPr>
          <w:rFonts w:ascii="Times New Roman" w:eastAsia="Times New Roman" w:hAnsi="Times New Roman" w:cs="Times New Roman"/>
          <w:kern w:val="24"/>
          <w:sz w:val="24"/>
          <w:szCs w:val="24"/>
        </w:rPr>
        <w:t>;</w:t>
      </w:r>
      <w:r w:rsidRPr="00284683">
        <w:rPr>
          <w:rFonts w:ascii="Times New Roman" w:eastAsia="Times New Roman" w:hAnsi="Times New Roman" w:cs="Times New Roman"/>
          <w:kern w:val="24"/>
          <w:sz w:val="24"/>
          <w:szCs w:val="24"/>
        </w:rPr>
        <w:t xml:space="preserve"> </w:t>
      </w:r>
    </w:p>
    <w:p w:rsidR="006A6995" w:rsidRPr="00284683" w:rsidRDefault="006A6995" w:rsidP="00493D1E">
      <w:pPr>
        <w:numPr>
          <w:ilvl w:val="0"/>
          <w:numId w:val="9"/>
        </w:numPr>
        <w:spacing w:after="120" w:line="240" w:lineRule="auto"/>
        <w:ind w:left="567" w:hanging="567"/>
        <w:contextualSpacing/>
        <w:jc w:val="both"/>
        <w:rPr>
          <w:rFonts w:ascii="Times New Roman" w:eastAsia="Times New Roman" w:hAnsi="Times New Roman" w:cs="Times New Roman"/>
          <w:sz w:val="24"/>
          <w:szCs w:val="24"/>
        </w:rPr>
      </w:pPr>
      <w:r w:rsidRPr="00284683">
        <w:rPr>
          <w:rFonts w:ascii="Times New Roman" w:eastAsia="Times New Roman" w:hAnsi="Times New Roman" w:cs="Times New Roman"/>
          <w:kern w:val="24"/>
          <w:sz w:val="24"/>
          <w:szCs w:val="24"/>
        </w:rPr>
        <w:t xml:space="preserve">выявление эффективных практик деятельности, взаимодействия </w:t>
      </w:r>
      <w:r w:rsidR="0088773B">
        <w:rPr>
          <w:rFonts w:ascii="Times New Roman" w:eastAsia="Times New Roman" w:hAnsi="Times New Roman" w:cs="Times New Roman"/>
          <w:kern w:val="24"/>
          <w:sz w:val="24"/>
          <w:szCs w:val="24"/>
        </w:rPr>
        <w:t>ЦСК</w:t>
      </w:r>
      <w:r w:rsidRPr="00284683">
        <w:rPr>
          <w:rFonts w:ascii="Times New Roman" w:eastAsia="Times New Roman" w:hAnsi="Times New Roman" w:cs="Times New Roman"/>
          <w:kern w:val="24"/>
          <w:sz w:val="24"/>
          <w:szCs w:val="24"/>
        </w:rPr>
        <w:t xml:space="preserve"> друг с другом и средой</w:t>
      </w:r>
      <w:r w:rsidR="001D1216">
        <w:rPr>
          <w:rFonts w:ascii="Times New Roman" w:eastAsia="Times New Roman" w:hAnsi="Times New Roman" w:cs="Times New Roman"/>
          <w:kern w:val="24"/>
          <w:sz w:val="24"/>
          <w:szCs w:val="24"/>
        </w:rPr>
        <w:t>;</w:t>
      </w:r>
    </w:p>
    <w:p w:rsidR="006A6995" w:rsidRPr="00284683" w:rsidRDefault="006A6995" w:rsidP="00493D1E">
      <w:pPr>
        <w:numPr>
          <w:ilvl w:val="0"/>
          <w:numId w:val="9"/>
        </w:numPr>
        <w:spacing w:after="120" w:line="240" w:lineRule="auto"/>
        <w:ind w:left="567" w:hanging="567"/>
        <w:contextualSpacing/>
        <w:jc w:val="both"/>
        <w:rPr>
          <w:rFonts w:ascii="Times New Roman" w:eastAsia="Times New Roman" w:hAnsi="Times New Roman" w:cs="Times New Roman"/>
          <w:sz w:val="24"/>
          <w:szCs w:val="24"/>
        </w:rPr>
      </w:pPr>
      <w:r w:rsidRPr="00284683">
        <w:rPr>
          <w:rFonts w:ascii="Times New Roman" w:eastAsia="Times New Roman" w:hAnsi="Times New Roman" w:cs="Times New Roman"/>
          <w:kern w:val="24"/>
          <w:sz w:val="24"/>
          <w:szCs w:val="24"/>
        </w:rPr>
        <w:t xml:space="preserve">выявление, определение и мониторинг рисков развития системы </w:t>
      </w:r>
      <w:r w:rsidR="0088773B">
        <w:rPr>
          <w:rFonts w:ascii="Times New Roman" w:eastAsia="Times New Roman" w:hAnsi="Times New Roman" w:cs="Times New Roman"/>
          <w:kern w:val="24"/>
          <w:sz w:val="24"/>
          <w:szCs w:val="24"/>
        </w:rPr>
        <w:t>ЦСК</w:t>
      </w:r>
      <w:r w:rsidR="001D1216">
        <w:rPr>
          <w:rFonts w:ascii="Times New Roman" w:eastAsia="Times New Roman" w:hAnsi="Times New Roman" w:cs="Times New Roman"/>
          <w:kern w:val="24"/>
          <w:sz w:val="24"/>
          <w:szCs w:val="24"/>
        </w:rPr>
        <w:t>;</w:t>
      </w:r>
    </w:p>
    <w:p w:rsidR="006A6995" w:rsidRPr="00284683" w:rsidRDefault="006A6995" w:rsidP="00493D1E">
      <w:pPr>
        <w:numPr>
          <w:ilvl w:val="0"/>
          <w:numId w:val="9"/>
        </w:numPr>
        <w:spacing w:after="120" w:line="240" w:lineRule="auto"/>
        <w:ind w:left="567" w:hanging="567"/>
        <w:contextualSpacing/>
        <w:jc w:val="both"/>
        <w:rPr>
          <w:rFonts w:ascii="Times New Roman" w:eastAsia="Times New Roman" w:hAnsi="Times New Roman" w:cs="Times New Roman"/>
          <w:sz w:val="24"/>
          <w:szCs w:val="24"/>
        </w:rPr>
      </w:pPr>
      <w:r w:rsidRPr="00284683">
        <w:rPr>
          <w:rFonts w:ascii="Times New Roman" w:eastAsia="Times New Roman" w:hAnsi="Times New Roman" w:cs="Times New Roman"/>
          <w:kern w:val="24"/>
          <w:sz w:val="24"/>
          <w:szCs w:val="24"/>
        </w:rPr>
        <w:t xml:space="preserve">подготовка аналитических материалов, отражающих развитие системы </w:t>
      </w:r>
      <w:r w:rsidR="0088773B">
        <w:rPr>
          <w:rFonts w:ascii="Times New Roman" w:eastAsia="Times New Roman" w:hAnsi="Times New Roman" w:cs="Times New Roman"/>
          <w:kern w:val="24"/>
          <w:sz w:val="24"/>
          <w:szCs w:val="24"/>
        </w:rPr>
        <w:t>ЦСК</w:t>
      </w:r>
      <w:r w:rsidRPr="00284683">
        <w:rPr>
          <w:rFonts w:ascii="Times New Roman" w:eastAsia="Times New Roman" w:hAnsi="Times New Roman" w:cs="Times New Roman"/>
          <w:kern w:val="24"/>
          <w:sz w:val="24"/>
          <w:szCs w:val="24"/>
        </w:rPr>
        <w:t xml:space="preserve"> для принятия стратегических и тактических управленческих решений. </w:t>
      </w:r>
    </w:p>
    <w:p w:rsidR="00493D1E" w:rsidRDefault="00493D1E" w:rsidP="00493D1E">
      <w:pPr>
        <w:spacing w:after="120" w:line="240" w:lineRule="auto"/>
        <w:rPr>
          <w:rFonts w:ascii="Times New Roman" w:eastAsia="Times New Roman" w:hAnsi="Times New Roman" w:cs="Times New Roman"/>
          <w:sz w:val="24"/>
          <w:szCs w:val="24"/>
        </w:rPr>
      </w:pPr>
    </w:p>
    <w:p w:rsidR="00493D1E" w:rsidRPr="00493D1E" w:rsidRDefault="00493D1E" w:rsidP="00493D1E">
      <w:pPr>
        <w:spacing w:after="120" w:line="240" w:lineRule="auto"/>
        <w:jc w:val="center"/>
        <w:rPr>
          <w:rFonts w:ascii="Times New Roman" w:eastAsia="Times New Roman" w:hAnsi="Times New Roman" w:cs="Times New Roman"/>
          <w:b/>
          <w:sz w:val="24"/>
          <w:szCs w:val="24"/>
        </w:rPr>
      </w:pPr>
    </w:p>
    <w:p w:rsidR="005E0392" w:rsidRPr="00493D1E" w:rsidRDefault="005E0392" w:rsidP="00493D1E">
      <w:pPr>
        <w:spacing w:after="120" w:line="240" w:lineRule="auto"/>
        <w:jc w:val="center"/>
        <w:rPr>
          <w:rFonts w:ascii="Times New Roman" w:eastAsia="Times New Roman" w:hAnsi="Times New Roman" w:cs="Times New Roman"/>
          <w:b/>
          <w:sz w:val="24"/>
          <w:szCs w:val="24"/>
        </w:rPr>
      </w:pPr>
      <w:r w:rsidRPr="00493D1E">
        <w:rPr>
          <w:rFonts w:ascii="Times New Roman" w:eastAsia="Times New Roman" w:hAnsi="Times New Roman" w:cs="Times New Roman"/>
          <w:b/>
          <w:sz w:val="24"/>
          <w:szCs w:val="24"/>
        </w:rPr>
        <w:t>Обоснование необходимости и возможности реализации разработанной модели</w:t>
      </w:r>
    </w:p>
    <w:p w:rsidR="002E339C" w:rsidRPr="00284683" w:rsidRDefault="002E339C" w:rsidP="00493D1E">
      <w:pPr>
        <w:spacing w:after="120" w:line="240" w:lineRule="auto"/>
        <w:ind w:firstLine="709"/>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Настоящая </w:t>
      </w:r>
      <w:r w:rsidR="00580D1C" w:rsidRPr="00284683">
        <w:rPr>
          <w:rFonts w:ascii="Times New Roman" w:eastAsia="Times New Roman" w:hAnsi="Times New Roman" w:cs="Times New Roman"/>
          <w:sz w:val="24"/>
          <w:szCs w:val="24"/>
        </w:rPr>
        <w:t xml:space="preserve">модель </w:t>
      </w:r>
      <w:r w:rsidRPr="00284683">
        <w:rPr>
          <w:rFonts w:ascii="Times New Roman" w:eastAsia="Times New Roman" w:hAnsi="Times New Roman" w:cs="Times New Roman"/>
          <w:sz w:val="24"/>
          <w:szCs w:val="24"/>
        </w:rPr>
        <w:t xml:space="preserve">ориентируется на актуальные и перспективные направления развития независимой оценки профессионального уровня квалификации работников, реализуемые в рамках выполнения поручения Президента Российской Федерации (пункт 11 перечня поручений по обеспечению неотложных задач социально-экономического развития Российской Федерации № Пр-1798 от 17 июля 2012 г.). </w:t>
      </w:r>
      <w:r w:rsidRPr="00DA29F3">
        <w:rPr>
          <w:rFonts w:ascii="Times New Roman" w:eastAsia="Times New Roman" w:hAnsi="Times New Roman" w:cs="Times New Roman"/>
          <w:sz w:val="24"/>
          <w:szCs w:val="24"/>
        </w:rPr>
        <w:t xml:space="preserve">Планируемые </w:t>
      </w:r>
      <w:r w:rsidR="00DA29F3" w:rsidRPr="00DA29F3">
        <w:rPr>
          <w:rFonts w:ascii="Times New Roman" w:eastAsia="Times New Roman" w:hAnsi="Times New Roman" w:cs="Times New Roman"/>
          <w:sz w:val="24"/>
          <w:szCs w:val="24"/>
        </w:rPr>
        <w:t xml:space="preserve">правовые инновации </w:t>
      </w:r>
      <w:r w:rsidRPr="00DA29F3">
        <w:rPr>
          <w:rFonts w:ascii="Times New Roman" w:eastAsia="Times New Roman" w:hAnsi="Times New Roman" w:cs="Times New Roman"/>
          <w:sz w:val="24"/>
          <w:szCs w:val="24"/>
        </w:rPr>
        <w:t xml:space="preserve"> в перспективе при модернизации нормативно-правовой базы сертификации профессиональных квалификаций с большой вероятностью потребуют изменения концепции, модели и инструментария мониторинга деятельности центров сертификации</w:t>
      </w:r>
      <w:r w:rsidR="00DA29F3" w:rsidRPr="00DA29F3">
        <w:rPr>
          <w:rFonts w:ascii="Times New Roman" w:eastAsia="Times New Roman" w:hAnsi="Times New Roman" w:cs="Times New Roman"/>
          <w:sz w:val="24"/>
          <w:szCs w:val="24"/>
        </w:rPr>
        <w:t xml:space="preserve"> профессиональных квалификаций.</w:t>
      </w:r>
    </w:p>
    <w:p w:rsidR="002E339C" w:rsidRPr="00284683" w:rsidRDefault="002E339C" w:rsidP="00493D1E">
      <w:pPr>
        <w:autoSpaceDE w:val="0"/>
        <w:autoSpaceDN w:val="0"/>
        <w:adjustRightInd w:val="0"/>
        <w:spacing w:after="120" w:line="240" w:lineRule="auto"/>
        <w:ind w:firstLine="709"/>
        <w:jc w:val="both"/>
        <w:rPr>
          <w:rFonts w:ascii="Times New Roman" w:hAnsi="Times New Roman" w:cs="Times New Roman"/>
          <w:sz w:val="24"/>
          <w:szCs w:val="24"/>
        </w:rPr>
      </w:pPr>
      <w:r w:rsidRPr="00284683">
        <w:rPr>
          <w:rFonts w:ascii="Times New Roman" w:hAnsi="Times New Roman" w:cs="Times New Roman"/>
          <w:sz w:val="24"/>
          <w:szCs w:val="24"/>
        </w:rPr>
        <w:t>Указ Президента Российской Федерации от 7 мая 2012 г. № 597 «О мероприятиях по реализации государственной социальной политики»;</w:t>
      </w:r>
    </w:p>
    <w:p w:rsidR="002E339C" w:rsidRPr="00284683" w:rsidRDefault="002E339C" w:rsidP="00493D1E">
      <w:pPr>
        <w:autoSpaceDE w:val="0"/>
        <w:autoSpaceDN w:val="0"/>
        <w:adjustRightInd w:val="0"/>
        <w:spacing w:after="120" w:line="240" w:lineRule="auto"/>
        <w:ind w:firstLine="709"/>
        <w:jc w:val="both"/>
        <w:rPr>
          <w:rFonts w:ascii="Times New Roman" w:hAnsi="Times New Roman" w:cs="Times New Roman"/>
          <w:sz w:val="24"/>
          <w:szCs w:val="24"/>
        </w:rPr>
      </w:pPr>
      <w:r w:rsidRPr="00284683">
        <w:rPr>
          <w:rFonts w:ascii="Times New Roman" w:hAnsi="Times New Roman" w:cs="Times New Roman"/>
          <w:sz w:val="24"/>
          <w:szCs w:val="24"/>
        </w:rPr>
        <w:t>Указ Президента Российской Федерации от 7 мая 2012 г. № 599 «О мерах по реализации государственной политики в области образования и науки»;</w:t>
      </w:r>
    </w:p>
    <w:p w:rsidR="002E339C" w:rsidRPr="00284683" w:rsidRDefault="002E339C" w:rsidP="00493D1E">
      <w:pPr>
        <w:autoSpaceDE w:val="0"/>
        <w:autoSpaceDN w:val="0"/>
        <w:adjustRightInd w:val="0"/>
        <w:spacing w:after="120" w:line="240" w:lineRule="auto"/>
        <w:ind w:firstLine="709"/>
        <w:jc w:val="both"/>
        <w:rPr>
          <w:rFonts w:ascii="Times New Roman" w:hAnsi="Times New Roman" w:cs="Times New Roman"/>
          <w:sz w:val="24"/>
          <w:szCs w:val="24"/>
        </w:rPr>
      </w:pPr>
      <w:r w:rsidRPr="00284683">
        <w:rPr>
          <w:rFonts w:ascii="Times New Roman" w:hAnsi="Times New Roman" w:cs="Times New Roman"/>
          <w:sz w:val="24"/>
          <w:szCs w:val="24"/>
        </w:rPr>
        <w:t>Основные направления деятельности Правительства Российской Федерации на период до 2012 года (утверждены распоряжением Правительства Российской Федерации от 17 ноября 2008 г. № 1663-р);</w:t>
      </w:r>
    </w:p>
    <w:p w:rsidR="002E339C" w:rsidRPr="00284683" w:rsidRDefault="002E339C" w:rsidP="00493D1E">
      <w:pPr>
        <w:autoSpaceDE w:val="0"/>
        <w:autoSpaceDN w:val="0"/>
        <w:adjustRightInd w:val="0"/>
        <w:spacing w:after="120" w:line="240" w:lineRule="auto"/>
        <w:ind w:firstLine="709"/>
        <w:jc w:val="both"/>
        <w:rPr>
          <w:rFonts w:ascii="Times New Roman" w:hAnsi="Times New Roman" w:cs="Times New Roman"/>
          <w:sz w:val="24"/>
          <w:szCs w:val="24"/>
        </w:rPr>
      </w:pPr>
      <w:r w:rsidRPr="00284683">
        <w:rPr>
          <w:rFonts w:ascii="Times New Roman" w:hAnsi="Times New Roman" w:cs="Times New Roman"/>
          <w:sz w:val="24"/>
          <w:szCs w:val="24"/>
        </w:rPr>
        <w:t>Концепция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 ноября 2008 г. № 1662-р);</w:t>
      </w:r>
    </w:p>
    <w:p w:rsidR="002E339C" w:rsidRPr="00284683" w:rsidRDefault="002E339C" w:rsidP="00493D1E">
      <w:pPr>
        <w:autoSpaceDE w:val="0"/>
        <w:autoSpaceDN w:val="0"/>
        <w:adjustRightInd w:val="0"/>
        <w:spacing w:after="120" w:line="240" w:lineRule="auto"/>
        <w:ind w:firstLine="709"/>
        <w:jc w:val="both"/>
        <w:rPr>
          <w:rFonts w:ascii="Times New Roman" w:hAnsi="Times New Roman" w:cs="Times New Roman"/>
          <w:sz w:val="24"/>
          <w:szCs w:val="24"/>
        </w:rPr>
      </w:pPr>
      <w:r w:rsidRPr="00284683">
        <w:rPr>
          <w:rFonts w:ascii="Times New Roman" w:hAnsi="Times New Roman" w:cs="Times New Roman"/>
          <w:sz w:val="24"/>
          <w:szCs w:val="24"/>
        </w:rPr>
        <w:t>Стратегия инновационного развития Российской Федерации на период до 2020 года (распоряжение Правительства Российской Федерации от 8 декабря 2011 г. № 2227-р);</w:t>
      </w:r>
    </w:p>
    <w:p w:rsidR="002E339C" w:rsidRPr="00284683" w:rsidRDefault="002E339C" w:rsidP="00493D1E">
      <w:pPr>
        <w:autoSpaceDE w:val="0"/>
        <w:autoSpaceDN w:val="0"/>
        <w:adjustRightInd w:val="0"/>
        <w:spacing w:after="120" w:line="240" w:lineRule="auto"/>
        <w:ind w:firstLine="709"/>
        <w:jc w:val="both"/>
        <w:rPr>
          <w:rFonts w:ascii="Times New Roman" w:hAnsi="Times New Roman" w:cs="Times New Roman"/>
          <w:sz w:val="24"/>
          <w:szCs w:val="24"/>
        </w:rPr>
      </w:pPr>
      <w:r w:rsidRPr="00284683">
        <w:rPr>
          <w:rFonts w:ascii="Times New Roman" w:hAnsi="Times New Roman" w:cs="Times New Roman"/>
          <w:sz w:val="24"/>
          <w:szCs w:val="24"/>
        </w:rPr>
        <w:t>Стратегия национальной безопасности Российской Федерации до 2020 года (утверждена Указом Президента Российской Федерации от 12 мая 2009 г. № 537);</w:t>
      </w:r>
    </w:p>
    <w:p w:rsidR="002E339C" w:rsidRPr="00284683" w:rsidRDefault="002E339C" w:rsidP="00493D1E">
      <w:pPr>
        <w:autoSpaceDE w:val="0"/>
        <w:autoSpaceDN w:val="0"/>
        <w:adjustRightInd w:val="0"/>
        <w:spacing w:after="120" w:line="240" w:lineRule="auto"/>
        <w:ind w:firstLine="709"/>
        <w:jc w:val="both"/>
        <w:rPr>
          <w:rFonts w:ascii="Times New Roman" w:hAnsi="Times New Roman" w:cs="Times New Roman"/>
          <w:sz w:val="24"/>
          <w:szCs w:val="24"/>
        </w:rPr>
      </w:pPr>
      <w:r w:rsidRPr="00284683">
        <w:rPr>
          <w:rFonts w:ascii="Times New Roman" w:hAnsi="Times New Roman" w:cs="Times New Roman"/>
          <w:sz w:val="24"/>
          <w:szCs w:val="24"/>
        </w:rPr>
        <w:t>Стратегия государственной молодежной политики в Российской Федерации на период до 2016 года, утвержденная распоряжением Правительства Российской Федерации от 18 декабря 2006 г. № 1760-р;</w:t>
      </w:r>
    </w:p>
    <w:p w:rsidR="002E339C" w:rsidRPr="00284683" w:rsidRDefault="002E339C" w:rsidP="00493D1E">
      <w:pPr>
        <w:autoSpaceDE w:val="0"/>
        <w:autoSpaceDN w:val="0"/>
        <w:adjustRightInd w:val="0"/>
        <w:spacing w:after="120" w:line="240" w:lineRule="auto"/>
        <w:ind w:firstLine="709"/>
        <w:jc w:val="both"/>
        <w:rPr>
          <w:rFonts w:ascii="Times New Roman" w:hAnsi="Times New Roman" w:cs="Times New Roman"/>
          <w:sz w:val="24"/>
          <w:szCs w:val="24"/>
        </w:rPr>
      </w:pPr>
      <w:r w:rsidRPr="00284683">
        <w:rPr>
          <w:rFonts w:ascii="Times New Roman" w:hAnsi="Times New Roman" w:cs="Times New Roman"/>
          <w:sz w:val="24"/>
          <w:szCs w:val="24"/>
        </w:rPr>
        <w:t>Концепция государственной миграционной политики Российской Федерации на период до 2025 года (утв. Президентом Российской Федерации);</w:t>
      </w:r>
    </w:p>
    <w:p w:rsidR="002E339C" w:rsidRPr="00284683" w:rsidRDefault="002E339C" w:rsidP="00493D1E">
      <w:pPr>
        <w:autoSpaceDE w:val="0"/>
        <w:autoSpaceDN w:val="0"/>
        <w:adjustRightInd w:val="0"/>
        <w:spacing w:after="120" w:line="240" w:lineRule="auto"/>
        <w:ind w:right="5" w:firstLine="709"/>
        <w:jc w:val="both"/>
        <w:rPr>
          <w:rFonts w:ascii="Times New Roman" w:hAnsi="Times New Roman" w:cs="Times New Roman"/>
          <w:sz w:val="24"/>
          <w:szCs w:val="24"/>
        </w:rPr>
      </w:pPr>
      <w:r w:rsidRPr="00284683">
        <w:rPr>
          <w:rFonts w:ascii="Times New Roman" w:hAnsi="Times New Roman" w:cs="Times New Roman"/>
          <w:sz w:val="24"/>
          <w:szCs w:val="24"/>
        </w:rPr>
        <w:t>Государственная программа Российской Федерации «Развитие образования на 2013-2020 годы», утвержденная распоряжением Правительства Российской Федерации от 15 мая 2013 г. № 792-р.;</w:t>
      </w:r>
    </w:p>
    <w:p w:rsidR="002E339C" w:rsidRPr="00284683" w:rsidRDefault="002E339C" w:rsidP="00493D1E">
      <w:pPr>
        <w:autoSpaceDE w:val="0"/>
        <w:autoSpaceDN w:val="0"/>
        <w:adjustRightInd w:val="0"/>
        <w:spacing w:after="120" w:line="240" w:lineRule="auto"/>
        <w:ind w:firstLine="709"/>
        <w:jc w:val="both"/>
        <w:rPr>
          <w:rFonts w:ascii="Times New Roman" w:hAnsi="Times New Roman" w:cs="Times New Roman"/>
          <w:sz w:val="24"/>
          <w:szCs w:val="24"/>
        </w:rPr>
      </w:pPr>
      <w:r w:rsidRPr="00284683">
        <w:rPr>
          <w:rFonts w:ascii="Times New Roman" w:hAnsi="Times New Roman" w:cs="Times New Roman"/>
          <w:sz w:val="24"/>
          <w:szCs w:val="24"/>
        </w:rPr>
        <w:lastRenderedPageBreak/>
        <w:t>План мероприятий («дорожная карта») «Изменения в отраслях социальной сферы, направленные на повышение эффективности образования и науки», утвержденный распоряжением Правительства Российской Федерации от 30 декабря 2012 г. № 2620-р.</w:t>
      </w:r>
    </w:p>
    <w:p w:rsidR="002E339C" w:rsidRDefault="00C23D1B" w:rsidP="00493D1E">
      <w:pPr>
        <w:spacing w:after="120" w:line="240" w:lineRule="auto"/>
        <w:ind w:firstLine="708"/>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В </w:t>
      </w:r>
      <w:r w:rsidR="002E339C" w:rsidRPr="00284683">
        <w:rPr>
          <w:rFonts w:ascii="Times New Roman" w:eastAsia="Times New Roman" w:hAnsi="Times New Roman" w:cs="Times New Roman"/>
          <w:sz w:val="24"/>
          <w:szCs w:val="24"/>
        </w:rPr>
        <w:t>качестве рабочего понятия мониторинга возьмем определение, предложенное А.Н. Майоровым:</w:t>
      </w:r>
      <w:r w:rsidR="003A48B0">
        <w:rPr>
          <w:rFonts w:ascii="Times New Roman" w:eastAsia="Times New Roman" w:hAnsi="Times New Roman" w:cs="Times New Roman"/>
          <w:sz w:val="24"/>
          <w:szCs w:val="24"/>
        </w:rPr>
        <w:t xml:space="preserve"> </w:t>
      </w:r>
      <w:r w:rsidR="002E339C" w:rsidRPr="00284683">
        <w:rPr>
          <w:rFonts w:ascii="Times New Roman" w:eastAsia="Times New Roman" w:hAnsi="Times New Roman" w:cs="Times New Roman"/>
          <w:sz w:val="24"/>
          <w:szCs w:val="24"/>
        </w:rPr>
        <w:t>«Мониторинг — система сбора, обработки, хранения и распространения информации о какой-либо системе или отдельных ее элементах, ориентированная на информационное обеспечение управления данной системой, позволяющая судить о ее состоянии в любой момент времени и дающая возможность прогнозирования ее развития.»</w:t>
      </w:r>
      <w:r w:rsidR="002E339C" w:rsidRPr="00284683">
        <w:rPr>
          <w:rFonts w:ascii="Times New Roman" w:eastAsia="Times New Roman" w:hAnsi="Times New Roman" w:cs="Times New Roman"/>
          <w:sz w:val="24"/>
          <w:szCs w:val="24"/>
          <w:vertAlign w:val="superscript"/>
        </w:rPr>
        <w:footnoteReference w:id="1"/>
      </w:r>
    </w:p>
    <w:p w:rsidR="00F22731" w:rsidRPr="00284683" w:rsidRDefault="00F22731" w:rsidP="00493D1E">
      <w:pPr>
        <w:spacing w:after="12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651500" cy="31457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1500" cy="3145790"/>
                    </a:xfrm>
                    <a:prstGeom prst="rect">
                      <a:avLst/>
                    </a:prstGeom>
                    <a:noFill/>
                  </pic:spPr>
                </pic:pic>
              </a:graphicData>
            </a:graphic>
          </wp:inline>
        </w:drawing>
      </w:r>
    </w:p>
    <w:p w:rsidR="00F22731" w:rsidRDefault="00F22731" w:rsidP="00493D1E">
      <w:pPr>
        <w:tabs>
          <w:tab w:val="left" w:pos="1080"/>
        </w:tabs>
        <w:spacing w:after="120" w:line="240" w:lineRule="auto"/>
        <w:ind w:left="57" w:right="113" w:firstLine="652"/>
        <w:jc w:val="center"/>
        <w:rPr>
          <w:rFonts w:ascii="Times New Roman" w:eastAsia="Times New Roman" w:hAnsi="Times New Roman" w:cs="Times New Roman"/>
          <w:spacing w:val="4"/>
          <w:sz w:val="24"/>
          <w:szCs w:val="24"/>
        </w:rPr>
      </w:pPr>
      <w:r w:rsidRPr="00F22731">
        <w:rPr>
          <w:rFonts w:ascii="Times New Roman" w:eastAsia="Times New Roman" w:hAnsi="Times New Roman" w:cs="Times New Roman"/>
          <w:spacing w:val="4"/>
          <w:sz w:val="24"/>
          <w:szCs w:val="24"/>
        </w:rPr>
        <w:t>Рис.</w:t>
      </w:r>
      <w:r>
        <w:rPr>
          <w:rFonts w:ascii="Times New Roman" w:eastAsia="Times New Roman" w:hAnsi="Times New Roman" w:cs="Times New Roman"/>
          <w:spacing w:val="4"/>
          <w:sz w:val="24"/>
          <w:szCs w:val="24"/>
        </w:rPr>
        <w:t>1</w:t>
      </w:r>
      <w:r w:rsidRPr="00F22731">
        <w:rPr>
          <w:rFonts w:ascii="Times New Roman" w:eastAsia="Times New Roman" w:hAnsi="Times New Roman" w:cs="Times New Roman"/>
          <w:spacing w:val="4"/>
          <w:sz w:val="24"/>
          <w:szCs w:val="24"/>
        </w:rPr>
        <w:t>. Общая принципиальная схема мониторинга системы образования в Российской Федерации.</w:t>
      </w:r>
    </w:p>
    <w:p w:rsidR="002E339C" w:rsidRPr="00284683" w:rsidRDefault="002E339C" w:rsidP="00493D1E">
      <w:pPr>
        <w:tabs>
          <w:tab w:val="left" w:pos="1080"/>
        </w:tabs>
        <w:spacing w:after="120" w:line="240" w:lineRule="auto"/>
        <w:ind w:left="57" w:right="113" w:firstLine="652"/>
        <w:jc w:val="both"/>
        <w:rPr>
          <w:rFonts w:ascii="Times New Roman" w:eastAsia="Times New Roman" w:hAnsi="Times New Roman" w:cs="Times New Roman"/>
          <w:spacing w:val="4"/>
          <w:sz w:val="24"/>
          <w:szCs w:val="24"/>
        </w:rPr>
      </w:pPr>
      <w:r w:rsidRPr="00284683">
        <w:rPr>
          <w:rFonts w:ascii="Times New Roman" w:eastAsia="Times New Roman" w:hAnsi="Times New Roman" w:cs="Times New Roman"/>
          <w:spacing w:val="4"/>
          <w:sz w:val="24"/>
          <w:szCs w:val="24"/>
        </w:rPr>
        <w:t xml:space="preserve">Исходя из вышеприведенного определения и учитывая стандартную практику подготовки мониторинговых исследований, в рамках данного проекта должны быть определены: </w:t>
      </w:r>
    </w:p>
    <w:p w:rsidR="002E339C" w:rsidRPr="00284683" w:rsidRDefault="002E339C" w:rsidP="00493D1E">
      <w:pPr>
        <w:numPr>
          <w:ilvl w:val="0"/>
          <w:numId w:val="6"/>
        </w:numPr>
        <w:spacing w:after="120" w:line="240" w:lineRule="auto"/>
        <w:contextualSpacing/>
        <w:jc w:val="both"/>
        <w:rPr>
          <w:rFonts w:ascii="Times New Roman" w:eastAsia="Calibri" w:hAnsi="Times New Roman" w:cs="Times New Roman"/>
          <w:sz w:val="24"/>
          <w:szCs w:val="24"/>
        </w:rPr>
      </w:pPr>
      <w:r w:rsidRPr="00284683">
        <w:rPr>
          <w:rFonts w:ascii="Times New Roman" w:eastAsia="Calibri" w:hAnsi="Times New Roman" w:cs="Times New Roman"/>
          <w:sz w:val="24"/>
          <w:szCs w:val="24"/>
        </w:rPr>
        <w:t xml:space="preserve">цели и задачи мониторинга,  </w:t>
      </w:r>
    </w:p>
    <w:p w:rsidR="002E339C" w:rsidRPr="00284683" w:rsidRDefault="002E339C" w:rsidP="00493D1E">
      <w:pPr>
        <w:numPr>
          <w:ilvl w:val="0"/>
          <w:numId w:val="6"/>
        </w:numPr>
        <w:spacing w:after="120" w:line="240" w:lineRule="auto"/>
        <w:contextualSpacing/>
        <w:jc w:val="both"/>
        <w:rPr>
          <w:rFonts w:ascii="Times New Roman" w:eastAsia="Calibri" w:hAnsi="Times New Roman" w:cs="Times New Roman"/>
          <w:sz w:val="24"/>
          <w:szCs w:val="24"/>
        </w:rPr>
      </w:pPr>
      <w:r w:rsidRPr="00284683">
        <w:rPr>
          <w:rFonts w:ascii="Times New Roman" w:eastAsia="Calibri" w:hAnsi="Times New Roman" w:cs="Times New Roman"/>
          <w:sz w:val="24"/>
          <w:szCs w:val="24"/>
        </w:rPr>
        <w:t xml:space="preserve">перечень объектов и участников мониторинга, </w:t>
      </w:r>
    </w:p>
    <w:p w:rsidR="002E339C" w:rsidRPr="00284683" w:rsidRDefault="002E339C" w:rsidP="00493D1E">
      <w:pPr>
        <w:numPr>
          <w:ilvl w:val="0"/>
          <w:numId w:val="6"/>
        </w:numPr>
        <w:spacing w:after="120" w:line="240" w:lineRule="auto"/>
        <w:contextualSpacing/>
        <w:jc w:val="both"/>
        <w:rPr>
          <w:rFonts w:ascii="Times New Roman" w:eastAsia="Calibri" w:hAnsi="Times New Roman" w:cs="Times New Roman"/>
          <w:sz w:val="24"/>
          <w:szCs w:val="24"/>
        </w:rPr>
      </w:pPr>
      <w:r w:rsidRPr="00284683">
        <w:rPr>
          <w:rFonts w:ascii="Times New Roman" w:eastAsia="Calibri" w:hAnsi="Times New Roman" w:cs="Times New Roman"/>
          <w:sz w:val="24"/>
          <w:szCs w:val="24"/>
        </w:rPr>
        <w:t xml:space="preserve">принципы согласованного взаимодействия участников мониторинга, </w:t>
      </w:r>
    </w:p>
    <w:p w:rsidR="002E339C" w:rsidRPr="00284683" w:rsidRDefault="002E339C" w:rsidP="00493D1E">
      <w:pPr>
        <w:numPr>
          <w:ilvl w:val="0"/>
          <w:numId w:val="6"/>
        </w:numPr>
        <w:spacing w:after="120" w:line="240" w:lineRule="auto"/>
        <w:contextualSpacing/>
        <w:jc w:val="both"/>
        <w:rPr>
          <w:rFonts w:ascii="Times New Roman" w:eastAsia="Calibri" w:hAnsi="Times New Roman" w:cs="Times New Roman"/>
          <w:sz w:val="24"/>
          <w:szCs w:val="24"/>
        </w:rPr>
      </w:pPr>
      <w:r w:rsidRPr="00284683">
        <w:rPr>
          <w:rFonts w:ascii="Times New Roman" w:eastAsia="Calibri" w:hAnsi="Times New Roman" w:cs="Times New Roman"/>
          <w:sz w:val="24"/>
          <w:szCs w:val="24"/>
        </w:rPr>
        <w:t xml:space="preserve">ожидаемый эффект от результатов проведенного мониторинга, </w:t>
      </w:r>
    </w:p>
    <w:p w:rsidR="002E339C" w:rsidRPr="00284683" w:rsidRDefault="002E339C" w:rsidP="00493D1E">
      <w:pPr>
        <w:numPr>
          <w:ilvl w:val="0"/>
          <w:numId w:val="6"/>
        </w:numPr>
        <w:spacing w:after="120" w:line="240" w:lineRule="auto"/>
        <w:contextualSpacing/>
        <w:jc w:val="both"/>
        <w:rPr>
          <w:rFonts w:ascii="Times New Roman" w:eastAsia="Calibri" w:hAnsi="Times New Roman" w:cs="Times New Roman"/>
          <w:sz w:val="24"/>
          <w:szCs w:val="24"/>
        </w:rPr>
      </w:pPr>
      <w:r w:rsidRPr="00284683">
        <w:rPr>
          <w:rFonts w:ascii="Times New Roman" w:eastAsia="Calibri" w:hAnsi="Times New Roman" w:cs="Times New Roman"/>
          <w:sz w:val="24"/>
          <w:szCs w:val="24"/>
        </w:rPr>
        <w:t>алгоритм проведения мониторинга</w:t>
      </w:r>
    </w:p>
    <w:p w:rsidR="002E339C" w:rsidRPr="00284683" w:rsidRDefault="002E339C" w:rsidP="00493D1E">
      <w:pPr>
        <w:spacing w:after="120" w:line="240" w:lineRule="auto"/>
        <w:ind w:firstLine="708"/>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Прежде чем преступить к описанию отдельных методологических подходов считаем необходимым еще раз подчеркнуть некоторые особенности мониторинга, которые требуется учитывать при создании единой системы мониторинга </w:t>
      </w:r>
      <w:r w:rsidR="0088773B">
        <w:rPr>
          <w:rFonts w:ascii="Times New Roman" w:eastAsia="Times New Roman" w:hAnsi="Times New Roman" w:cs="Times New Roman"/>
          <w:sz w:val="24"/>
          <w:szCs w:val="24"/>
        </w:rPr>
        <w:t>ЦСК</w:t>
      </w:r>
      <w:r w:rsidRPr="00284683">
        <w:rPr>
          <w:rFonts w:ascii="Times New Roman" w:eastAsia="Times New Roman" w:hAnsi="Times New Roman" w:cs="Times New Roman"/>
          <w:sz w:val="24"/>
          <w:szCs w:val="24"/>
        </w:rPr>
        <w:t>:</w:t>
      </w:r>
    </w:p>
    <w:p w:rsidR="002E339C" w:rsidRPr="00284683" w:rsidRDefault="002E339C" w:rsidP="00493D1E">
      <w:pPr>
        <w:spacing w:after="120" w:line="240" w:lineRule="auto"/>
        <w:ind w:left="708"/>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1. Объекты мониторинга динамичны, находятся в постоянном развитии. Во многом их состояние и развитие может определяться внешними, по отношению к объекту, факторами, которые необходимо учитывать при построении системы мониторинга.</w:t>
      </w:r>
    </w:p>
    <w:p w:rsidR="002E339C" w:rsidRPr="00284683" w:rsidRDefault="002E339C" w:rsidP="00493D1E">
      <w:pPr>
        <w:spacing w:after="120" w:line="240" w:lineRule="auto"/>
        <w:ind w:left="708"/>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2. Реализация мониторинга предполагает организацию ограниченного во времени наблюдения (оценки, изучения) за объектом. </w:t>
      </w:r>
    </w:p>
    <w:p w:rsidR="002E339C" w:rsidRPr="00284683" w:rsidRDefault="002E339C" w:rsidP="00493D1E">
      <w:pPr>
        <w:spacing w:after="120" w:line="240" w:lineRule="auto"/>
        <w:ind w:left="708"/>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3. Методы, приемы и технологии сбора первичной информации определяются особенностями объекта мониторинга. </w:t>
      </w:r>
    </w:p>
    <w:p w:rsidR="002E339C" w:rsidRPr="00284683" w:rsidRDefault="00434446" w:rsidP="00493D1E">
      <w:pPr>
        <w:spacing w:after="12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002E339C" w:rsidRPr="00284683">
        <w:rPr>
          <w:rFonts w:ascii="Times New Roman" w:eastAsia="Times New Roman" w:hAnsi="Times New Roman" w:cs="Times New Roman"/>
          <w:sz w:val="24"/>
          <w:szCs w:val="24"/>
        </w:rPr>
        <w:t xml:space="preserve">. Каждая конкретная подсистема мониторинга ориентирована на определенного потребителя. </w:t>
      </w:r>
    </w:p>
    <w:p w:rsidR="002E339C" w:rsidRPr="00284683" w:rsidRDefault="002E339C" w:rsidP="00493D1E">
      <w:pPr>
        <w:spacing w:after="120" w:line="240" w:lineRule="auto"/>
        <w:ind w:firstLine="708"/>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Методологические принципы мониторинга </w:t>
      </w:r>
      <w:r w:rsidR="0088773B">
        <w:rPr>
          <w:rFonts w:ascii="Times New Roman" w:eastAsia="Times New Roman" w:hAnsi="Times New Roman" w:cs="Times New Roman"/>
          <w:sz w:val="24"/>
          <w:szCs w:val="24"/>
        </w:rPr>
        <w:t>ЦСК</w:t>
      </w:r>
      <w:r w:rsidRPr="00284683">
        <w:rPr>
          <w:rFonts w:ascii="Times New Roman" w:eastAsia="Times New Roman" w:hAnsi="Times New Roman" w:cs="Times New Roman"/>
          <w:sz w:val="24"/>
          <w:szCs w:val="24"/>
        </w:rPr>
        <w:t xml:space="preserve"> определяются общенаучными подходами к методологии как таковой. Методологические подходы к мониторингу в данном проекте базируются на опреде</w:t>
      </w:r>
      <w:r w:rsidR="00434446">
        <w:rPr>
          <w:rFonts w:ascii="Times New Roman" w:eastAsia="Times New Roman" w:hAnsi="Times New Roman" w:cs="Times New Roman"/>
          <w:sz w:val="24"/>
          <w:szCs w:val="24"/>
        </w:rPr>
        <w:t>лении методологии, разработанной</w:t>
      </w:r>
      <w:r w:rsidRPr="00284683">
        <w:rPr>
          <w:rFonts w:ascii="Times New Roman" w:eastAsia="Times New Roman" w:hAnsi="Times New Roman" w:cs="Times New Roman"/>
          <w:sz w:val="24"/>
          <w:szCs w:val="24"/>
        </w:rPr>
        <w:t xml:space="preserve"> одним из крупнейших российских современных социологов В.А Ядовым «методология - совокупность исследовательских процедур, техники и методов, включая приемы сбора и обработки данных»</w:t>
      </w:r>
      <w:r w:rsidRPr="00284683">
        <w:rPr>
          <w:rFonts w:ascii="Times New Roman" w:eastAsia="Times New Roman" w:hAnsi="Times New Roman" w:cs="Times New Roman"/>
          <w:sz w:val="24"/>
          <w:szCs w:val="24"/>
          <w:vertAlign w:val="superscript"/>
        </w:rPr>
        <w:footnoteReference w:id="2"/>
      </w:r>
      <w:r w:rsidRPr="00284683">
        <w:rPr>
          <w:rFonts w:ascii="Times New Roman" w:eastAsia="Times New Roman" w:hAnsi="Times New Roman" w:cs="Times New Roman"/>
          <w:sz w:val="24"/>
          <w:szCs w:val="24"/>
        </w:rPr>
        <w:t>.</w:t>
      </w:r>
    </w:p>
    <w:p w:rsidR="002E339C" w:rsidRPr="00284683" w:rsidRDefault="002E339C" w:rsidP="00493D1E">
      <w:pPr>
        <w:spacing w:after="120" w:line="240" w:lineRule="auto"/>
        <w:ind w:firstLine="708"/>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Таким образом, нами будет представлена именно совокупность исследовательских процедур (методов) с обоснованием их использования, а также информационная база для создания системы мониторинга </w:t>
      </w:r>
      <w:r w:rsidR="0088773B">
        <w:rPr>
          <w:rFonts w:ascii="Times New Roman" w:eastAsia="Times New Roman" w:hAnsi="Times New Roman" w:cs="Times New Roman"/>
          <w:sz w:val="24"/>
          <w:szCs w:val="24"/>
        </w:rPr>
        <w:t>ЦСК</w:t>
      </w:r>
      <w:r w:rsidRPr="00284683">
        <w:rPr>
          <w:rFonts w:ascii="Times New Roman" w:eastAsia="Times New Roman" w:hAnsi="Times New Roman" w:cs="Times New Roman"/>
          <w:sz w:val="24"/>
          <w:szCs w:val="24"/>
        </w:rPr>
        <w:t>.</w:t>
      </w:r>
    </w:p>
    <w:p w:rsidR="002E339C" w:rsidRPr="00284683" w:rsidRDefault="002E339C" w:rsidP="00493D1E">
      <w:pPr>
        <w:spacing w:after="120" w:line="240" w:lineRule="auto"/>
        <w:ind w:firstLine="708"/>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Методической особенностью предложенного мониторинга </w:t>
      </w:r>
      <w:r w:rsidR="0088773B">
        <w:rPr>
          <w:rFonts w:ascii="Times New Roman" w:eastAsia="Times New Roman" w:hAnsi="Times New Roman" w:cs="Times New Roman"/>
          <w:sz w:val="24"/>
          <w:szCs w:val="24"/>
        </w:rPr>
        <w:t>ЦСК</w:t>
      </w:r>
      <w:r w:rsidRPr="00284683">
        <w:rPr>
          <w:rFonts w:ascii="Times New Roman" w:eastAsia="Times New Roman" w:hAnsi="Times New Roman" w:cs="Times New Roman"/>
          <w:sz w:val="24"/>
          <w:szCs w:val="24"/>
        </w:rPr>
        <w:t xml:space="preserve">, </w:t>
      </w:r>
      <w:r w:rsidR="00434446">
        <w:rPr>
          <w:rFonts w:ascii="Times New Roman" w:eastAsia="Times New Roman" w:hAnsi="Times New Roman" w:cs="Times New Roman"/>
          <w:sz w:val="24"/>
          <w:szCs w:val="24"/>
        </w:rPr>
        <w:t>является</w:t>
      </w:r>
      <w:r w:rsidRPr="00284683">
        <w:rPr>
          <w:rFonts w:ascii="Times New Roman" w:eastAsia="Times New Roman" w:hAnsi="Times New Roman" w:cs="Times New Roman"/>
          <w:sz w:val="24"/>
          <w:szCs w:val="24"/>
        </w:rPr>
        <w:t xml:space="preserve"> специфика его методической стратегии, основу которой составляют жесткие, формализованные методы: опрос, анализ документов и статистических показателей. В зависимости от тактических задач, уровня исследуемого объекта и исследуемой частной проблемы она может быть дополнена и мягкими неформальными методами: интервью и наблюдением. </w:t>
      </w:r>
    </w:p>
    <w:p w:rsidR="002E339C" w:rsidRPr="00284683" w:rsidRDefault="002E339C" w:rsidP="00493D1E">
      <w:pPr>
        <w:spacing w:after="120" w:line="240" w:lineRule="auto"/>
        <w:ind w:firstLine="708"/>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Важная роль именно статистических методов определяется эффективностью их применения для анализа и структурирования больших массивов информации, моделирования социальных процессов.</w:t>
      </w:r>
    </w:p>
    <w:p w:rsidR="002E339C" w:rsidRPr="00284683" w:rsidRDefault="002E339C" w:rsidP="00493D1E">
      <w:pPr>
        <w:spacing w:after="120" w:line="240" w:lineRule="auto"/>
        <w:ind w:firstLine="708"/>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Использование социологических методов при построении системы мониторинга по выявлению лучших практик </w:t>
      </w:r>
      <w:r w:rsidR="0088773B">
        <w:rPr>
          <w:rFonts w:ascii="Times New Roman" w:eastAsia="Times New Roman" w:hAnsi="Times New Roman" w:cs="Times New Roman"/>
          <w:sz w:val="24"/>
          <w:szCs w:val="24"/>
        </w:rPr>
        <w:t>ЦСК</w:t>
      </w:r>
      <w:r w:rsidRPr="00284683">
        <w:rPr>
          <w:rFonts w:ascii="Times New Roman" w:eastAsia="Times New Roman" w:hAnsi="Times New Roman" w:cs="Times New Roman"/>
          <w:sz w:val="24"/>
          <w:szCs w:val="24"/>
        </w:rPr>
        <w:t xml:space="preserve"> объясняется их высокой чувствительностью к объекту изучения и возможностью получения информации о внутренних, неочевидных процессах, происходящих с объектом изучения.</w:t>
      </w:r>
    </w:p>
    <w:p w:rsidR="002E339C" w:rsidRPr="00284683" w:rsidRDefault="002E339C" w:rsidP="00493D1E">
      <w:pPr>
        <w:spacing w:after="120" w:line="240" w:lineRule="auto"/>
        <w:ind w:firstLine="708"/>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Таким образом, методическую основу мониторинга</w:t>
      </w:r>
      <w:r w:rsidR="003E3CE9" w:rsidRPr="00284683">
        <w:rPr>
          <w:rFonts w:ascii="Times New Roman" w:eastAsia="Times New Roman" w:hAnsi="Times New Roman" w:cs="Times New Roman"/>
          <w:sz w:val="24"/>
          <w:szCs w:val="24"/>
        </w:rPr>
        <w:t xml:space="preserve"> </w:t>
      </w:r>
      <w:r w:rsidR="0088773B">
        <w:rPr>
          <w:rFonts w:ascii="Times New Roman" w:eastAsia="Times New Roman" w:hAnsi="Times New Roman" w:cs="Times New Roman"/>
          <w:sz w:val="24"/>
          <w:szCs w:val="24"/>
        </w:rPr>
        <w:t>ЦСК</w:t>
      </w:r>
      <w:r w:rsidR="00434446">
        <w:rPr>
          <w:rFonts w:ascii="Times New Roman" w:eastAsia="Times New Roman" w:hAnsi="Times New Roman" w:cs="Times New Roman"/>
          <w:sz w:val="24"/>
          <w:szCs w:val="24"/>
        </w:rPr>
        <w:t xml:space="preserve"> составляют</w:t>
      </w:r>
      <w:r w:rsidRPr="00284683">
        <w:rPr>
          <w:rFonts w:ascii="Times New Roman" w:eastAsia="Times New Roman" w:hAnsi="Times New Roman" w:cs="Times New Roman"/>
          <w:sz w:val="24"/>
          <w:szCs w:val="24"/>
        </w:rPr>
        <w:t xml:space="preserve">: </w:t>
      </w:r>
    </w:p>
    <w:p w:rsidR="002E339C" w:rsidRPr="00284683" w:rsidRDefault="002E339C" w:rsidP="00493D1E">
      <w:pPr>
        <w:numPr>
          <w:ilvl w:val="0"/>
          <w:numId w:val="7"/>
        </w:numPr>
        <w:spacing w:after="120" w:line="240" w:lineRule="auto"/>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Статистическое наблюдение за объектом мониторинга, проводимое по стандартизированному числу значимых аналитических индикаторов, характеризующих его состояние;</w:t>
      </w:r>
    </w:p>
    <w:p w:rsidR="002E339C" w:rsidRPr="00284683" w:rsidRDefault="002E339C" w:rsidP="00493D1E">
      <w:pPr>
        <w:numPr>
          <w:ilvl w:val="0"/>
          <w:numId w:val="7"/>
        </w:numPr>
        <w:spacing w:after="120" w:line="240" w:lineRule="auto"/>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Разовый социологический замер, проводимый с помощью стандартизированных процедур анкетного опроса;</w:t>
      </w:r>
    </w:p>
    <w:p w:rsidR="002E339C" w:rsidRPr="00284683" w:rsidRDefault="002E339C" w:rsidP="00493D1E">
      <w:pPr>
        <w:numPr>
          <w:ilvl w:val="0"/>
          <w:numId w:val="7"/>
        </w:numPr>
        <w:spacing w:after="120" w:line="240" w:lineRule="auto"/>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Экспертные оценки ситуации и объектов, так же проводимые по унифицированной форме.</w:t>
      </w:r>
    </w:p>
    <w:p w:rsidR="002E339C" w:rsidRPr="00284683" w:rsidRDefault="002E339C" w:rsidP="00493D1E">
      <w:pPr>
        <w:spacing w:after="120" w:line="240" w:lineRule="auto"/>
        <w:ind w:firstLine="709"/>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Статистическая информация обладает рядом качеств, делающих ее незаменимой при анализе любой социальной системы, а именно:</w:t>
      </w:r>
    </w:p>
    <w:p w:rsidR="002E339C" w:rsidRPr="00284683" w:rsidRDefault="002E339C" w:rsidP="00493D1E">
      <w:pPr>
        <w:widowControl w:val="0"/>
        <w:numPr>
          <w:ilvl w:val="0"/>
          <w:numId w:val="8"/>
        </w:numPr>
        <w:spacing w:after="120" w:line="240" w:lineRule="auto"/>
        <w:ind w:firstLine="709"/>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точность и измеримость,</w:t>
      </w:r>
    </w:p>
    <w:p w:rsidR="002E339C" w:rsidRPr="00284683" w:rsidRDefault="002E339C" w:rsidP="00493D1E">
      <w:pPr>
        <w:widowControl w:val="0"/>
        <w:numPr>
          <w:ilvl w:val="0"/>
          <w:numId w:val="8"/>
        </w:numPr>
        <w:spacing w:after="120" w:line="240" w:lineRule="auto"/>
        <w:ind w:firstLine="709"/>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обязательность ежегодного сбора данных,</w:t>
      </w:r>
    </w:p>
    <w:p w:rsidR="00434446" w:rsidRDefault="002E339C" w:rsidP="00493D1E">
      <w:pPr>
        <w:widowControl w:val="0"/>
        <w:numPr>
          <w:ilvl w:val="0"/>
          <w:numId w:val="8"/>
        </w:numPr>
        <w:spacing w:after="120" w:line="240" w:lineRule="auto"/>
        <w:ind w:firstLine="709"/>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горизонтальная сопоставимость на различных уровнях (от </w:t>
      </w:r>
      <w:r w:rsidR="00434446">
        <w:rPr>
          <w:rFonts w:ascii="Times New Roman" w:eastAsia="Times New Roman" w:hAnsi="Times New Roman" w:cs="Times New Roman"/>
          <w:sz w:val="24"/>
          <w:szCs w:val="24"/>
        </w:rPr>
        <w:t xml:space="preserve"> </w:t>
      </w:r>
    </w:p>
    <w:p w:rsidR="002E339C" w:rsidRPr="00284683" w:rsidRDefault="002E339C" w:rsidP="00434446">
      <w:pPr>
        <w:widowControl w:val="0"/>
        <w:spacing w:after="120" w:line="240" w:lineRule="auto"/>
        <w:ind w:left="1429"/>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муниципального до международного),</w:t>
      </w:r>
    </w:p>
    <w:p w:rsidR="002E339C" w:rsidRPr="00284683" w:rsidRDefault="002E339C" w:rsidP="00493D1E">
      <w:pPr>
        <w:widowControl w:val="0"/>
        <w:numPr>
          <w:ilvl w:val="0"/>
          <w:numId w:val="8"/>
        </w:numPr>
        <w:spacing w:after="120" w:line="240" w:lineRule="auto"/>
        <w:ind w:firstLine="709"/>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динамическая сопоставимость (по некоторым статданным сферы образования есть динамические ряды в несколько десятилетий),</w:t>
      </w:r>
    </w:p>
    <w:p w:rsidR="00434446" w:rsidRDefault="002E339C" w:rsidP="00493D1E">
      <w:pPr>
        <w:widowControl w:val="0"/>
        <w:numPr>
          <w:ilvl w:val="0"/>
          <w:numId w:val="8"/>
        </w:numPr>
        <w:spacing w:after="120" w:line="240" w:lineRule="auto"/>
        <w:ind w:firstLine="709"/>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возможность анализа контекстных показателей (социально-</w:t>
      </w:r>
      <w:r w:rsidR="00434446">
        <w:rPr>
          <w:rFonts w:ascii="Times New Roman" w:eastAsia="Times New Roman" w:hAnsi="Times New Roman" w:cs="Times New Roman"/>
          <w:sz w:val="24"/>
          <w:szCs w:val="24"/>
        </w:rPr>
        <w:t xml:space="preserve">  </w:t>
      </w:r>
    </w:p>
    <w:p w:rsidR="002E339C" w:rsidRPr="00284683" w:rsidRDefault="002E339C" w:rsidP="00434446">
      <w:pPr>
        <w:widowControl w:val="0"/>
        <w:spacing w:after="120" w:line="240" w:lineRule="auto"/>
        <w:ind w:left="1429"/>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экономические, демографические, финансовые и другие показатели).</w:t>
      </w:r>
    </w:p>
    <w:p w:rsidR="002E339C" w:rsidRPr="00284683" w:rsidRDefault="002E339C" w:rsidP="00493D1E">
      <w:pPr>
        <w:spacing w:after="120" w:line="240" w:lineRule="auto"/>
        <w:ind w:firstLine="708"/>
        <w:jc w:val="both"/>
        <w:rPr>
          <w:rFonts w:ascii="Times New Roman" w:eastAsia="Calibri" w:hAnsi="Times New Roman" w:cs="Times New Roman"/>
          <w:sz w:val="24"/>
          <w:szCs w:val="24"/>
        </w:rPr>
      </w:pPr>
      <w:r w:rsidRPr="00284683">
        <w:rPr>
          <w:rFonts w:ascii="Times New Roman" w:eastAsia="Times New Roman" w:hAnsi="Times New Roman" w:cs="Times New Roman"/>
          <w:sz w:val="24"/>
          <w:szCs w:val="24"/>
        </w:rPr>
        <w:lastRenderedPageBreak/>
        <w:t>Следует отметить, что, несмотря на свою инертность и нечувствительность к быстрым изменениям объектов наблюдения, в настоящее время только система статистики может дать пусть не исчерпывающую, но хотя бы частичную информацию по ряду проблемных вопросов развития системы</w:t>
      </w:r>
      <w:r w:rsidR="003E3CE9" w:rsidRPr="00284683">
        <w:rPr>
          <w:rFonts w:ascii="Times New Roman" w:eastAsia="Times New Roman" w:hAnsi="Times New Roman" w:cs="Times New Roman"/>
          <w:sz w:val="24"/>
          <w:szCs w:val="24"/>
        </w:rPr>
        <w:t xml:space="preserve"> </w:t>
      </w:r>
      <w:r w:rsidR="0088773B">
        <w:rPr>
          <w:rFonts w:ascii="Times New Roman" w:eastAsia="Times New Roman" w:hAnsi="Times New Roman" w:cs="Times New Roman"/>
          <w:sz w:val="24"/>
          <w:szCs w:val="24"/>
        </w:rPr>
        <w:t>ЦСК</w:t>
      </w:r>
      <w:r w:rsidRPr="00284683">
        <w:rPr>
          <w:rFonts w:ascii="Times New Roman" w:eastAsia="Times New Roman" w:hAnsi="Times New Roman" w:cs="Times New Roman"/>
          <w:sz w:val="24"/>
          <w:szCs w:val="24"/>
        </w:rPr>
        <w:t>.  Сплошное наблюдение дополняется единовременными и выборочными обследованиями, из которых можно почерпнуть ценную</w:t>
      </w:r>
      <w:r w:rsidR="00434446">
        <w:rPr>
          <w:rFonts w:ascii="Times New Roman" w:eastAsia="Times New Roman" w:hAnsi="Times New Roman" w:cs="Times New Roman"/>
          <w:sz w:val="24"/>
          <w:szCs w:val="24"/>
        </w:rPr>
        <w:t xml:space="preserve"> информацию</w:t>
      </w:r>
      <w:r w:rsidRPr="00284683">
        <w:rPr>
          <w:rFonts w:ascii="Times New Roman" w:eastAsia="Times New Roman" w:hAnsi="Times New Roman" w:cs="Times New Roman"/>
          <w:sz w:val="24"/>
          <w:szCs w:val="24"/>
        </w:rPr>
        <w:t xml:space="preserve"> для </w:t>
      </w:r>
      <w:r w:rsidRPr="00284683">
        <w:rPr>
          <w:rFonts w:ascii="Times New Roman" w:eastAsia="Calibri" w:hAnsi="Times New Roman" w:cs="Times New Roman"/>
          <w:sz w:val="24"/>
          <w:szCs w:val="24"/>
        </w:rPr>
        <w:t>анализа состояния системы.</w:t>
      </w:r>
    </w:p>
    <w:p w:rsidR="002E339C" w:rsidRPr="00284683" w:rsidRDefault="002E339C" w:rsidP="00493D1E">
      <w:pPr>
        <w:spacing w:after="120" w:line="240" w:lineRule="auto"/>
        <w:ind w:firstLine="708"/>
        <w:jc w:val="both"/>
        <w:rPr>
          <w:rFonts w:ascii="Times New Roman" w:eastAsia="Calibri" w:hAnsi="Times New Roman" w:cs="Times New Roman"/>
          <w:sz w:val="24"/>
          <w:szCs w:val="24"/>
        </w:rPr>
      </w:pPr>
      <w:r w:rsidRPr="00284683">
        <w:rPr>
          <w:rFonts w:ascii="Times New Roman" w:eastAsia="Calibri" w:hAnsi="Times New Roman" w:cs="Times New Roman"/>
          <w:sz w:val="24"/>
          <w:szCs w:val="24"/>
        </w:rPr>
        <w:t>Помимо сведений федерального статистического наблюдения при создании системы мониторинга возможно использование и данных региональной ведомственной отчетности. Показатели, рассчитанные на основе региональной ведомственной статистики, в большей мере отражают специфику региона и могут более четко отражать существующую ситуацию. При этом необходимо, чтобы показатели, рассчитанные на вновь привлеченных данных, в максимально возможной степени соответствовали следующим требованиям:</w:t>
      </w:r>
    </w:p>
    <w:p w:rsidR="002E339C" w:rsidRPr="00284683" w:rsidRDefault="002E339C" w:rsidP="00493D1E">
      <w:pPr>
        <w:tabs>
          <w:tab w:val="left" w:pos="0"/>
        </w:tabs>
        <w:spacing w:after="120" w:line="240" w:lineRule="auto"/>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 адекватность: показатель (группы показателей) должен очевидным образом характеризовать качество образовательных услуг; </w:t>
      </w:r>
    </w:p>
    <w:p w:rsidR="002E339C" w:rsidRPr="00284683" w:rsidRDefault="002E339C" w:rsidP="00493D1E">
      <w:pPr>
        <w:tabs>
          <w:tab w:val="left" w:pos="0"/>
        </w:tabs>
        <w:spacing w:after="120" w:line="240" w:lineRule="auto"/>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 точность: погрешности измерения не должны приводить к искаженному представлению о результатах деятельности образовательных систем на региональном и муниципальном уровнях; </w:t>
      </w:r>
    </w:p>
    <w:p w:rsidR="002E339C" w:rsidRPr="00284683" w:rsidRDefault="002E339C" w:rsidP="00493D1E">
      <w:pPr>
        <w:tabs>
          <w:tab w:val="left" w:pos="0"/>
        </w:tabs>
        <w:spacing w:after="120" w:line="240" w:lineRule="auto"/>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органов управления к искажению результатов их деятельности;</w:t>
      </w:r>
    </w:p>
    <w:p w:rsidR="002E339C" w:rsidRPr="00284683" w:rsidRDefault="002E339C" w:rsidP="00493D1E">
      <w:pPr>
        <w:tabs>
          <w:tab w:val="left" w:pos="0"/>
        </w:tabs>
        <w:spacing w:after="120" w:line="240" w:lineRule="auto"/>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w:t>
      </w:r>
    </w:p>
    <w:p w:rsidR="002E339C" w:rsidRPr="00284683" w:rsidRDefault="002E339C" w:rsidP="00493D1E">
      <w:pPr>
        <w:tabs>
          <w:tab w:val="left" w:pos="0"/>
        </w:tabs>
        <w:spacing w:after="120" w:line="240" w:lineRule="auto"/>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однозначность: определение показателя должно обеспечивать одинаковое понимание существа измеряемой одной характеристики специалистами разных регионов и уровней, для чего следует избегать излишне сложных показателей;</w:t>
      </w:r>
    </w:p>
    <w:p w:rsidR="002E339C" w:rsidRPr="00284683" w:rsidRDefault="002E339C" w:rsidP="00493D1E">
      <w:pPr>
        <w:tabs>
          <w:tab w:val="left" w:pos="0"/>
        </w:tabs>
        <w:spacing w:after="120" w:line="240" w:lineRule="auto"/>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экономичность: получение отчетных данных должно производиться с минимально возможными затратами, применяемые показатели должны в максимальной степени основываться на уже существующих программах сбора информации;</w:t>
      </w:r>
    </w:p>
    <w:p w:rsidR="002E339C" w:rsidRPr="00284683" w:rsidRDefault="002E339C" w:rsidP="00493D1E">
      <w:pPr>
        <w:tabs>
          <w:tab w:val="left" w:pos="0"/>
        </w:tabs>
        <w:spacing w:after="120" w:line="240" w:lineRule="auto"/>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 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и с показателями, используемыми для оценки прогресса в решении сходных (смежных) задач, а также с показателями, используемыми в международной практике; </w:t>
      </w:r>
    </w:p>
    <w:p w:rsidR="002E339C" w:rsidRPr="00284683" w:rsidRDefault="002E339C" w:rsidP="00493D1E">
      <w:pPr>
        <w:tabs>
          <w:tab w:val="left" w:pos="0"/>
        </w:tabs>
        <w:spacing w:after="120" w:line="240" w:lineRule="auto"/>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уникальность: показатели достижения цели не должны представлять собой объединение нескольких показателей, описывающих одну и туже характеристику системы.</w:t>
      </w:r>
    </w:p>
    <w:p w:rsidR="002E339C" w:rsidRPr="00284683" w:rsidRDefault="002E339C" w:rsidP="00493D1E">
      <w:pPr>
        <w:spacing w:after="120" w:line="240" w:lineRule="auto"/>
        <w:ind w:firstLine="708"/>
        <w:jc w:val="both"/>
        <w:rPr>
          <w:rFonts w:ascii="Times New Roman" w:eastAsia="Calibri" w:hAnsi="Times New Roman" w:cs="Times New Roman"/>
          <w:sz w:val="24"/>
          <w:szCs w:val="24"/>
        </w:rPr>
      </w:pPr>
      <w:r w:rsidRPr="00284683">
        <w:rPr>
          <w:rFonts w:ascii="Times New Roman" w:eastAsia="Calibri" w:hAnsi="Times New Roman" w:cs="Times New Roman"/>
          <w:sz w:val="24"/>
          <w:szCs w:val="24"/>
        </w:rPr>
        <w:t xml:space="preserve">С помощью специально организуемого социологического обследования потенциальных потребителей услуг </w:t>
      </w:r>
      <w:r w:rsidR="0088773B">
        <w:rPr>
          <w:rFonts w:ascii="Times New Roman" w:eastAsia="Calibri" w:hAnsi="Times New Roman" w:cs="Times New Roman"/>
          <w:sz w:val="24"/>
          <w:szCs w:val="24"/>
        </w:rPr>
        <w:t>ЦСК</w:t>
      </w:r>
      <w:r w:rsidRPr="00284683">
        <w:rPr>
          <w:rFonts w:ascii="Times New Roman" w:eastAsia="Calibri" w:hAnsi="Times New Roman" w:cs="Times New Roman"/>
          <w:sz w:val="24"/>
          <w:szCs w:val="24"/>
        </w:rPr>
        <w:t xml:space="preserve"> будет собрана информация, содержательно характеризующая потребность в материалах и других услугах </w:t>
      </w:r>
      <w:r w:rsidR="0088773B">
        <w:rPr>
          <w:rFonts w:ascii="Times New Roman" w:eastAsia="Calibri" w:hAnsi="Times New Roman" w:cs="Times New Roman"/>
          <w:sz w:val="24"/>
          <w:szCs w:val="24"/>
        </w:rPr>
        <w:t>ЦСК</w:t>
      </w:r>
      <w:r w:rsidRPr="00284683">
        <w:rPr>
          <w:rFonts w:ascii="Times New Roman" w:eastAsia="Calibri" w:hAnsi="Times New Roman" w:cs="Times New Roman"/>
          <w:sz w:val="24"/>
          <w:szCs w:val="24"/>
        </w:rPr>
        <w:t>.</w:t>
      </w:r>
    </w:p>
    <w:p w:rsidR="002E339C" w:rsidRPr="00284683" w:rsidRDefault="002E339C" w:rsidP="00493D1E">
      <w:pPr>
        <w:spacing w:after="120" w:line="240" w:lineRule="auto"/>
        <w:ind w:firstLine="708"/>
        <w:jc w:val="both"/>
        <w:rPr>
          <w:rFonts w:ascii="Times New Roman" w:eastAsia="Calibri" w:hAnsi="Times New Roman" w:cs="Times New Roman"/>
          <w:sz w:val="24"/>
          <w:szCs w:val="24"/>
        </w:rPr>
      </w:pPr>
      <w:r w:rsidRPr="00284683">
        <w:rPr>
          <w:rFonts w:ascii="Times New Roman" w:eastAsia="Calibri" w:hAnsi="Times New Roman" w:cs="Times New Roman"/>
          <w:sz w:val="24"/>
          <w:szCs w:val="24"/>
        </w:rPr>
        <w:t>Динамично меняющиеся внешние условия и внутренняя трансформация сферы образования требуют введения в информационный оборот новых, ранее не востребованных источников. Использование социологического исследования особенно эффективно при замере глубинных процессов, происходящих в системе образования, особенно в структуре запросов общества к системе образования в целом и к отдельным ее сегментам, в частности</w:t>
      </w:r>
      <w:r w:rsidR="009E11A8" w:rsidRPr="00284683">
        <w:rPr>
          <w:rFonts w:ascii="Times New Roman" w:eastAsia="Calibri" w:hAnsi="Times New Roman" w:cs="Times New Roman"/>
          <w:sz w:val="24"/>
          <w:szCs w:val="24"/>
        </w:rPr>
        <w:t>.</w:t>
      </w:r>
    </w:p>
    <w:p w:rsidR="002E339C" w:rsidRPr="00284683" w:rsidRDefault="002E339C" w:rsidP="00493D1E">
      <w:pPr>
        <w:spacing w:after="120" w:line="240" w:lineRule="auto"/>
        <w:ind w:firstLine="708"/>
        <w:jc w:val="both"/>
        <w:rPr>
          <w:rFonts w:ascii="Times New Roman" w:eastAsia="Calibri" w:hAnsi="Times New Roman" w:cs="Times New Roman"/>
          <w:sz w:val="24"/>
          <w:szCs w:val="24"/>
        </w:rPr>
      </w:pPr>
      <w:r w:rsidRPr="00284683">
        <w:rPr>
          <w:rFonts w:ascii="Times New Roman" w:eastAsia="Calibri" w:hAnsi="Times New Roman" w:cs="Times New Roman"/>
          <w:sz w:val="24"/>
          <w:szCs w:val="24"/>
        </w:rPr>
        <w:t xml:space="preserve">Учитывая значительную дифференциацию субъектов РФ в уровне развития системы  сертификации  квалификации специалистов Российской Федерации, а так же дефицит некоторых данных в системе государственного статистического наблюдения  по указанной тематике,  инструментарий мониторинга предполагает формирование блока сбора первичной </w:t>
      </w:r>
      <w:r w:rsidRPr="00284683">
        <w:rPr>
          <w:rFonts w:ascii="Times New Roman" w:eastAsia="Calibri" w:hAnsi="Times New Roman" w:cs="Times New Roman"/>
          <w:sz w:val="24"/>
          <w:szCs w:val="24"/>
        </w:rPr>
        <w:lastRenderedPageBreak/>
        <w:t>информации – информации по результатам социологического опроса представителей органов управления образованием регионального и муниципального уровня, директоров организаций, работодателей.</w:t>
      </w:r>
    </w:p>
    <w:p w:rsidR="002E339C" w:rsidRPr="00284683" w:rsidRDefault="002E339C" w:rsidP="00493D1E">
      <w:pPr>
        <w:spacing w:after="120" w:line="240" w:lineRule="auto"/>
        <w:ind w:firstLine="708"/>
        <w:jc w:val="both"/>
        <w:rPr>
          <w:rFonts w:ascii="Times New Roman" w:eastAsia="Calibri" w:hAnsi="Times New Roman" w:cs="Times New Roman"/>
          <w:sz w:val="24"/>
          <w:szCs w:val="24"/>
        </w:rPr>
      </w:pPr>
      <w:r w:rsidRPr="00284683">
        <w:rPr>
          <w:rFonts w:ascii="Times New Roman" w:eastAsia="Calibri" w:hAnsi="Times New Roman" w:cs="Times New Roman"/>
          <w:sz w:val="24"/>
          <w:szCs w:val="24"/>
        </w:rPr>
        <w:t>Ценность социологического исследования, помимо всего прочего заключается в чувствительности к вновь возникающим информационным потребностям, в том числе и на отдельных территориях, либо по определенным тематическим направлениям.</w:t>
      </w:r>
    </w:p>
    <w:p w:rsidR="002E339C" w:rsidRPr="00284683" w:rsidRDefault="002E339C" w:rsidP="00493D1E">
      <w:pPr>
        <w:spacing w:after="120" w:line="240" w:lineRule="auto"/>
        <w:ind w:firstLine="708"/>
        <w:jc w:val="both"/>
        <w:rPr>
          <w:rFonts w:ascii="Times New Roman" w:eastAsia="Calibri" w:hAnsi="Times New Roman" w:cs="Times New Roman"/>
          <w:sz w:val="24"/>
          <w:szCs w:val="24"/>
        </w:rPr>
      </w:pPr>
      <w:r w:rsidRPr="00284683">
        <w:rPr>
          <w:rFonts w:ascii="Times New Roman" w:eastAsia="Calibri" w:hAnsi="Times New Roman" w:cs="Times New Roman"/>
          <w:sz w:val="24"/>
          <w:szCs w:val="24"/>
        </w:rPr>
        <w:t>Особенностью социологических обследований и экспертных оценок является достоверность получаемой картины исследуемой области при незначительной выборке относительно генеральной совокупности. В условиях ограниченности ресурсов данный вид исследования позволяет выявить благополучные позиции и проблемные факторы, зачастую не являющиеся очевидными при традиционном взгляде на систему образования.</w:t>
      </w:r>
    </w:p>
    <w:p w:rsidR="00493D1E" w:rsidRDefault="00493D1E" w:rsidP="00493D1E">
      <w:pPr>
        <w:spacing w:after="120" w:line="240" w:lineRule="auto"/>
        <w:rPr>
          <w:rFonts w:ascii="Times New Roman" w:eastAsia="Times New Roman" w:hAnsi="Times New Roman" w:cs="Times New Roman"/>
          <w:b/>
          <w:sz w:val="24"/>
          <w:szCs w:val="24"/>
        </w:rPr>
      </w:pPr>
    </w:p>
    <w:p w:rsidR="005E0392" w:rsidRPr="00493D1E" w:rsidRDefault="005E0392" w:rsidP="00493D1E">
      <w:pPr>
        <w:spacing w:after="120" w:line="240" w:lineRule="auto"/>
        <w:jc w:val="center"/>
        <w:rPr>
          <w:rFonts w:ascii="Times New Roman" w:eastAsia="Times New Roman" w:hAnsi="Times New Roman" w:cs="Times New Roman"/>
          <w:b/>
          <w:sz w:val="24"/>
          <w:szCs w:val="24"/>
        </w:rPr>
      </w:pPr>
      <w:r w:rsidRPr="00493D1E">
        <w:rPr>
          <w:rFonts w:ascii="Times New Roman" w:eastAsia="Times New Roman" w:hAnsi="Times New Roman" w:cs="Times New Roman"/>
          <w:b/>
          <w:sz w:val="24"/>
          <w:szCs w:val="24"/>
        </w:rPr>
        <w:t>Усовершенствованная технология проведения мониторинга деятельности центров сертификации профессиональных квалификаций</w:t>
      </w:r>
    </w:p>
    <w:p w:rsidR="00B90544" w:rsidRPr="00284683" w:rsidRDefault="00B90544" w:rsidP="00493D1E">
      <w:pPr>
        <w:spacing w:after="120" w:line="240" w:lineRule="auto"/>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Методологи</w:t>
      </w:r>
      <w:r w:rsidR="00401E6D" w:rsidRPr="00284683">
        <w:rPr>
          <w:rFonts w:ascii="Times New Roman" w:eastAsia="Times New Roman" w:hAnsi="Times New Roman" w:cs="Times New Roman"/>
          <w:sz w:val="24"/>
          <w:szCs w:val="24"/>
        </w:rPr>
        <w:t>ческие и теоретические основы мониторинга</w:t>
      </w:r>
      <w:r w:rsidRPr="00284683">
        <w:rPr>
          <w:rFonts w:ascii="Times New Roman" w:eastAsia="Times New Roman" w:hAnsi="Times New Roman" w:cs="Times New Roman"/>
          <w:sz w:val="24"/>
          <w:szCs w:val="24"/>
        </w:rPr>
        <w:t>:</w:t>
      </w:r>
    </w:p>
    <w:p w:rsidR="00B90544" w:rsidRPr="00284683" w:rsidRDefault="00B90544" w:rsidP="00493D1E">
      <w:pPr>
        <w:numPr>
          <w:ilvl w:val="0"/>
          <w:numId w:val="11"/>
        </w:numPr>
        <w:spacing w:after="120" w:line="240" w:lineRule="auto"/>
        <w:ind w:left="675"/>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методология программно-целевого управления,</w:t>
      </w:r>
    </w:p>
    <w:p w:rsidR="00B90544" w:rsidRPr="00284683" w:rsidRDefault="00B90544" w:rsidP="00493D1E">
      <w:pPr>
        <w:numPr>
          <w:ilvl w:val="0"/>
          <w:numId w:val="11"/>
        </w:numPr>
        <w:spacing w:after="120" w:line="240" w:lineRule="auto"/>
        <w:ind w:left="675"/>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концепция гражданского заказа образованию,</w:t>
      </w:r>
    </w:p>
    <w:p w:rsidR="00B90544" w:rsidRPr="00284683" w:rsidRDefault="00B90544" w:rsidP="00493D1E">
      <w:pPr>
        <w:numPr>
          <w:ilvl w:val="0"/>
          <w:numId w:val="11"/>
        </w:numPr>
        <w:spacing w:after="120" w:line="240" w:lineRule="auto"/>
        <w:ind w:left="675"/>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концепция "стей</w:t>
      </w:r>
      <w:r w:rsidR="005B1162" w:rsidRPr="00284683">
        <w:rPr>
          <w:rFonts w:ascii="Times New Roman" w:eastAsia="Times New Roman" w:hAnsi="Times New Roman" w:cs="Times New Roman"/>
          <w:sz w:val="24"/>
          <w:szCs w:val="24"/>
        </w:rPr>
        <w:t>к</w:t>
      </w:r>
      <w:r w:rsidRPr="00284683">
        <w:rPr>
          <w:rFonts w:ascii="Times New Roman" w:eastAsia="Times New Roman" w:hAnsi="Times New Roman" w:cs="Times New Roman"/>
          <w:sz w:val="24"/>
          <w:szCs w:val="24"/>
        </w:rPr>
        <w:t>холдеров" (заинтересованных граждан),</w:t>
      </w:r>
    </w:p>
    <w:p w:rsidR="00B90544" w:rsidRPr="00284683" w:rsidRDefault="00B90544" w:rsidP="00493D1E">
      <w:pPr>
        <w:numPr>
          <w:ilvl w:val="0"/>
          <w:numId w:val="11"/>
        </w:numPr>
        <w:spacing w:after="120" w:line="240" w:lineRule="auto"/>
        <w:ind w:left="675"/>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теория "совместной оценки" ("оценки с участием"),</w:t>
      </w:r>
    </w:p>
    <w:p w:rsidR="00B90544" w:rsidRPr="00284683" w:rsidRDefault="00B90544" w:rsidP="00493D1E">
      <w:pPr>
        <w:numPr>
          <w:ilvl w:val="0"/>
          <w:numId w:val="11"/>
        </w:numPr>
        <w:spacing w:after="120" w:line="240" w:lineRule="auto"/>
        <w:ind w:left="675"/>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современные теории мониторинга и оценки в системах управления,</w:t>
      </w:r>
    </w:p>
    <w:p w:rsidR="00B90544" w:rsidRPr="00284683" w:rsidRDefault="00B90544" w:rsidP="00493D1E">
      <w:pPr>
        <w:numPr>
          <w:ilvl w:val="0"/>
          <w:numId w:val="11"/>
        </w:numPr>
        <w:spacing w:after="120" w:line="240" w:lineRule="auto"/>
        <w:ind w:left="675"/>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концепция всеобщего управления качеством.</w:t>
      </w:r>
    </w:p>
    <w:p w:rsidR="00B90544" w:rsidRPr="00284683" w:rsidRDefault="00B90544" w:rsidP="00493D1E">
      <w:pPr>
        <w:spacing w:after="120" w:line="240" w:lineRule="auto"/>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Методы </w:t>
      </w:r>
      <w:r w:rsidR="00401E6D" w:rsidRPr="00284683">
        <w:rPr>
          <w:rFonts w:ascii="Times New Roman" w:eastAsia="Times New Roman" w:hAnsi="Times New Roman" w:cs="Times New Roman"/>
          <w:sz w:val="24"/>
          <w:szCs w:val="24"/>
        </w:rPr>
        <w:t>мониторинга</w:t>
      </w:r>
      <w:r w:rsidRPr="00284683">
        <w:rPr>
          <w:rFonts w:ascii="Times New Roman" w:eastAsia="Times New Roman" w:hAnsi="Times New Roman" w:cs="Times New Roman"/>
          <w:sz w:val="24"/>
          <w:szCs w:val="24"/>
        </w:rPr>
        <w:t>:</w:t>
      </w:r>
    </w:p>
    <w:p w:rsidR="00B90544" w:rsidRPr="00284683" w:rsidRDefault="00B90544" w:rsidP="00493D1E">
      <w:pPr>
        <w:numPr>
          <w:ilvl w:val="0"/>
          <w:numId w:val="12"/>
        </w:numPr>
        <w:spacing w:after="120" w:line="240" w:lineRule="auto"/>
        <w:ind w:left="675"/>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анализ образовательного законодательства на федеральном и региональном уровне;</w:t>
      </w:r>
    </w:p>
    <w:p w:rsidR="00B90544" w:rsidRPr="00284683" w:rsidRDefault="00B90544" w:rsidP="00493D1E">
      <w:pPr>
        <w:numPr>
          <w:ilvl w:val="0"/>
          <w:numId w:val="12"/>
        </w:numPr>
        <w:spacing w:after="120" w:line="240" w:lineRule="auto"/>
        <w:ind w:left="675"/>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анализ научной литературы;</w:t>
      </w:r>
    </w:p>
    <w:p w:rsidR="00B90544" w:rsidRPr="00284683" w:rsidRDefault="00B90544" w:rsidP="00493D1E">
      <w:pPr>
        <w:numPr>
          <w:ilvl w:val="0"/>
          <w:numId w:val="12"/>
        </w:numPr>
        <w:spacing w:after="120" w:line="240" w:lineRule="auto"/>
        <w:ind w:left="675"/>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анализ практики общественного участия и участия работодателей;</w:t>
      </w:r>
    </w:p>
    <w:p w:rsidR="00B90544" w:rsidRPr="00284683" w:rsidRDefault="00B90544" w:rsidP="00493D1E">
      <w:pPr>
        <w:numPr>
          <w:ilvl w:val="0"/>
          <w:numId w:val="12"/>
        </w:numPr>
        <w:spacing w:after="120" w:line="240" w:lineRule="auto"/>
        <w:ind w:left="675"/>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обобщение и анализ данных статистики, социологических исследований; </w:t>
      </w:r>
    </w:p>
    <w:p w:rsidR="00B90544" w:rsidRPr="00284683" w:rsidRDefault="00B90544" w:rsidP="00493D1E">
      <w:pPr>
        <w:numPr>
          <w:ilvl w:val="0"/>
          <w:numId w:val="12"/>
        </w:numPr>
        <w:spacing w:after="120" w:line="240" w:lineRule="auto"/>
        <w:ind w:left="675"/>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контент-анализ.</w:t>
      </w:r>
    </w:p>
    <w:p w:rsidR="00B90544" w:rsidRPr="00284683" w:rsidRDefault="00B90544" w:rsidP="00493D1E">
      <w:pPr>
        <w:overflowPunct w:val="0"/>
        <w:autoSpaceDE w:val="0"/>
        <w:autoSpaceDN w:val="0"/>
        <w:adjustRightInd w:val="0"/>
        <w:spacing w:after="120" w:line="240" w:lineRule="auto"/>
        <w:ind w:firstLine="708"/>
        <w:jc w:val="both"/>
        <w:textAlignment w:val="baseline"/>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Мониторинг центров сертификации профессиональных квалификаций может также проводиться в форме социологических исследований на заключительном этапе реализации комплекса мероприятий - в рамках отдельных экспертных или социологических анкет.</w:t>
      </w:r>
    </w:p>
    <w:p w:rsidR="00B90544" w:rsidRPr="00284683" w:rsidRDefault="00B90544" w:rsidP="00493D1E">
      <w:pPr>
        <w:overflowPunct w:val="0"/>
        <w:autoSpaceDE w:val="0"/>
        <w:autoSpaceDN w:val="0"/>
        <w:adjustRightInd w:val="0"/>
        <w:spacing w:after="120" w:line="240" w:lineRule="auto"/>
        <w:ind w:firstLine="708"/>
        <w:jc w:val="both"/>
        <w:textAlignment w:val="baseline"/>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Также необходимость в использовании углубленного варианта мониторинга возникает в случае идентификации негативного состояния или недостаточной динамики контролируемых в ходе реализации комплекса мероприятий параметров развития деятельности центров сертификации профессиональных квалификаций. Для выявления возникших проблем и их причин необходимо дополнительно провести серию углубленных экспертных интервью с представителями участников реализации деятельности центров сертификации профессиональных квалификаций, а также с рядом независимых наблюдателей, аналитиков. Одним из приемлемых форматов для этого выступают фокус-группы.</w:t>
      </w:r>
    </w:p>
    <w:p w:rsidR="00B90544" w:rsidRPr="00284683" w:rsidRDefault="00B90544" w:rsidP="00493D1E">
      <w:pPr>
        <w:spacing w:after="120" w:line="240" w:lineRule="auto"/>
        <w:ind w:firstLine="709"/>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Для проведения социологических исследований могут потребоваться специалисты, владеющие методами сбора, хранения и первичного анализа информации.  </w:t>
      </w:r>
    </w:p>
    <w:p w:rsidR="00B90544" w:rsidRPr="00284683" w:rsidRDefault="00B90544" w:rsidP="00493D1E">
      <w:pPr>
        <w:overflowPunct w:val="0"/>
        <w:autoSpaceDE w:val="0"/>
        <w:autoSpaceDN w:val="0"/>
        <w:adjustRightInd w:val="0"/>
        <w:snapToGrid w:val="0"/>
        <w:spacing w:after="120" w:line="240" w:lineRule="auto"/>
        <w:ind w:firstLine="567"/>
        <w:jc w:val="both"/>
        <w:textAlignment w:val="baseline"/>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lastRenderedPageBreak/>
        <w:t>По результатам исследований должны быть подготовлены аналитические материалы, описывающие достигнутые эффекты реализации мероприятий по развитию центров сертификации профессиональных квалификаций в разрезе целевых показателей.</w:t>
      </w:r>
    </w:p>
    <w:p w:rsidR="00B90544" w:rsidRPr="00284683" w:rsidRDefault="00B90544" w:rsidP="00493D1E">
      <w:pPr>
        <w:overflowPunct w:val="0"/>
        <w:autoSpaceDE w:val="0"/>
        <w:autoSpaceDN w:val="0"/>
        <w:adjustRightInd w:val="0"/>
        <w:snapToGrid w:val="0"/>
        <w:spacing w:after="120" w:line="240" w:lineRule="auto"/>
        <w:ind w:firstLine="567"/>
        <w:jc w:val="both"/>
        <w:textAlignment w:val="baseline"/>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При автоматизированной реализации мониторинга должен быть использован ряд методов из сферы управления коммуникациями, непосредственного анализа массивов данных.</w:t>
      </w:r>
    </w:p>
    <w:p w:rsidR="00FC311F" w:rsidRPr="00284683" w:rsidRDefault="00FC311F" w:rsidP="00493D1E">
      <w:pPr>
        <w:snapToGrid w:val="0"/>
        <w:spacing w:after="120" w:line="240" w:lineRule="auto"/>
        <w:ind w:firstLine="709"/>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В целях обеспечения реализации принципа «обратной связи» федеральным оператором создается интернет-форум для общения специалистов в режимах он-лайн и офф-лайн с возможностью прикрепления вложенных файлов</w:t>
      </w:r>
      <w:r w:rsidR="00F22731">
        <w:rPr>
          <w:rFonts w:ascii="Times New Roman" w:eastAsia="Times New Roman" w:hAnsi="Times New Roman" w:cs="Times New Roman"/>
          <w:sz w:val="24"/>
          <w:szCs w:val="24"/>
        </w:rPr>
        <w:t>.</w:t>
      </w:r>
    </w:p>
    <w:p w:rsidR="00FC311F" w:rsidRPr="00284683" w:rsidRDefault="00FC311F" w:rsidP="00493D1E">
      <w:pPr>
        <w:snapToGrid w:val="0"/>
        <w:spacing w:after="120" w:line="240" w:lineRule="auto"/>
        <w:ind w:firstLine="709"/>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Ответственное лицо со стороны исполнителя работ осуществляет регистрацию на данном форуме.  </w:t>
      </w:r>
      <w:r w:rsidRPr="00284683">
        <w:rPr>
          <w:rFonts w:ascii="Times New Roman" w:eastAsia="Times New Roman" w:hAnsi="Times New Roman" w:cs="Times New Roman"/>
          <w:sz w:val="24"/>
          <w:szCs w:val="24"/>
        </w:rPr>
        <w:tab/>
        <w:t xml:space="preserve">Форум является закрытым, включающим только сообщество сотрудников </w:t>
      </w:r>
      <w:r w:rsidR="0088773B">
        <w:rPr>
          <w:rFonts w:ascii="Times New Roman" w:eastAsia="Times New Roman" w:hAnsi="Times New Roman" w:cs="Times New Roman"/>
          <w:sz w:val="24"/>
          <w:szCs w:val="24"/>
        </w:rPr>
        <w:t>ЦСК</w:t>
      </w:r>
      <w:r w:rsidRPr="00284683">
        <w:rPr>
          <w:rFonts w:ascii="Times New Roman" w:eastAsia="Times New Roman" w:hAnsi="Times New Roman" w:cs="Times New Roman"/>
          <w:sz w:val="24"/>
          <w:szCs w:val="24"/>
        </w:rPr>
        <w:t xml:space="preserve">. </w:t>
      </w:r>
    </w:p>
    <w:p w:rsidR="00FC311F" w:rsidRPr="00284683" w:rsidRDefault="00FC311F" w:rsidP="00493D1E">
      <w:pPr>
        <w:snapToGrid w:val="0"/>
        <w:spacing w:after="120" w:line="240" w:lineRule="auto"/>
        <w:ind w:firstLine="709"/>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Официальная отчетность по этапам мероприятия направляется </w:t>
      </w:r>
      <w:r w:rsidR="0088773B">
        <w:rPr>
          <w:rFonts w:ascii="Times New Roman" w:eastAsia="Times New Roman" w:hAnsi="Times New Roman" w:cs="Times New Roman"/>
          <w:sz w:val="24"/>
          <w:szCs w:val="24"/>
        </w:rPr>
        <w:t>ЦСК</w:t>
      </w:r>
      <w:r w:rsidRPr="00284683">
        <w:rPr>
          <w:rFonts w:ascii="Times New Roman" w:eastAsia="Times New Roman" w:hAnsi="Times New Roman" w:cs="Times New Roman"/>
          <w:sz w:val="24"/>
          <w:szCs w:val="24"/>
        </w:rPr>
        <w:t xml:space="preserve"> в адрес федерального оператора обычным официальным путем с соблюдением требований делопроизводства. Однако до момента отправки такого официального письма, </w:t>
      </w:r>
      <w:r w:rsidR="0088773B">
        <w:rPr>
          <w:rFonts w:ascii="Times New Roman" w:eastAsia="Times New Roman" w:hAnsi="Times New Roman" w:cs="Times New Roman"/>
          <w:sz w:val="24"/>
          <w:szCs w:val="24"/>
        </w:rPr>
        <w:t>ЦСК</w:t>
      </w:r>
      <w:r w:rsidRPr="00284683">
        <w:rPr>
          <w:rFonts w:ascii="Times New Roman" w:eastAsia="Times New Roman" w:hAnsi="Times New Roman" w:cs="Times New Roman"/>
          <w:sz w:val="24"/>
          <w:szCs w:val="24"/>
        </w:rPr>
        <w:t xml:space="preserve"> может направить по электронной почте (с прикреплением материалов на форум) требуемые отчетные данные.</w:t>
      </w:r>
    </w:p>
    <w:p w:rsidR="00F22731" w:rsidRDefault="00F22731" w:rsidP="00493D1E">
      <w:pPr>
        <w:snapToGrid w:val="0"/>
        <w:spacing w:after="120" w:line="240" w:lineRule="auto"/>
        <w:ind w:firstLine="709"/>
        <w:jc w:val="center"/>
        <w:rPr>
          <w:rFonts w:ascii="Times New Roman" w:eastAsia="Times New Roman" w:hAnsi="Times New Roman" w:cs="Times New Roman"/>
          <w:sz w:val="24"/>
          <w:szCs w:val="24"/>
        </w:rPr>
      </w:pPr>
    </w:p>
    <w:p w:rsidR="00F22731" w:rsidRDefault="00F22731" w:rsidP="00493D1E">
      <w:pPr>
        <w:snapToGrid w:val="0"/>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419526" cy="3648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30278" cy="3655312"/>
                    </a:xfrm>
                    <a:prstGeom prst="rect">
                      <a:avLst/>
                    </a:prstGeom>
                    <a:noFill/>
                  </pic:spPr>
                </pic:pic>
              </a:graphicData>
            </a:graphic>
          </wp:inline>
        </w:drawing>
      </w:r>
    </w:p>
    <w:p w:rsidR="00F22731" w:rsidRPr="00284683" w:rsidRDefault="00F22731" w:rsidP="00493D1E">
      <w:pPr>
        <w:snapToGrid w:val="0"/>
        <w:spacing w:after="12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Рисунок 2. </w:t>
      </w:r>
      <w:r w:rsidRPr="00F22731">
        <w:rPr>
          <w:rFonts w:ascii="Times New Roman" w:eastAsia="Times New Roman" w:hAnsi="Times New Roman" w:cs="Times New Roman"/>
          <w:sz w:val="24"/>
          <w:szCs w:val="24"/>
        </w:rPr>
        <w:t>Общая схема мониторинга</w:t>
      </w:r>
      <w:r>
        <w:rPr>
          <w:rFonts w:ascii="Times New Roman" w:eastAsia="Times New Roman" w:hAnsi="Times New Roman" w:cs="Times New Roman"/>
          <w:sz w:val="24"/>
          <w:szCs w:val="24"/>
        </w:rPr>
        <w:t xml:space="preserve"> </w:t>
      </w:r>
      <w:r w:rsidRPr="00F22731">
        <w:rPr>
          <w:rFonts w:ascii="Times New Roman" w:eastAsia="Times New Roman" w:hAnsi="Times New Roman" w:cs="Times New Roman"/>
          <w:sz w:val="24"/>
          <w:szCs w:val="24"/>
        </w:rPr>
        <w:t>(«двойная» обратная связь)</w:t>
      </w:r>
    </w:p>
    <w:p w:rsidR="00F22731" w:rsidRDefault="00F22731" w:rsidP="00493D1E">
      <w:pPr>
        <w:snapToGrid w:val="0"/>
        <w:spacing w:after="120" w:line="240" w:lineRule="auto"/>
        <w:ind w:firstLine="709"/>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Для облегчения работы со статистическими материалами и ускоренной реализации запросов Минобрнауки России, федеральный оператор может создавать учетные формы и электронные анкеты, обязательные для заполнения исполнителями </w:t>
      </w:r>
      <w:r>
        <w:rPr>
          <w:rFonts w:ascii="Times New Roman" w:eastAsia="Times New Roman" w:hAnsi="Times New Roman" w:cs="Times New Roman"/>
          <w:sz w:val="24"/>
          <w:szCs w:val="24"/>
        </w:rPr>
        <w:t>ЦСК</w:t>
      </w:r>
      <w:r w:rsidRPr="00284683">
        <w:rPr>
          <w:rFonts w:ascii="Times New Roman" w:eastAsia="Times New Roman" w:hAnsi="Times New Roman" w:cs="Times New Roman"/>
          <w:sz w:val="24"/>
          <w:szCs w:val="24"/>
        </w:rPr>
        <w:t xml:space="preserve"> (анкеты создаются на базе одной из популярных программ работы с социологическим интерфейсом), о чем создается соответствующая запись на форуме, происходит рассылка по исполнителям.    </w:t>
      </w:r>
      <w:r>
        <w:rPr>
          <w:rFonts w:ascii="Times New Roman" w:eastAsia="Times New Roman" w:hAnsi="Times New Roman" w:cs="Times New Roman"/>
          <w:sz w:val="24"/>
          <w:szCs w:val="24"/>
        </w:rPr>
        <w:t>Полная схема мониторинговых процедур представлена на рисунке 2.</w:t>
      </w:r>
    </w:p>
    <w:p w:rsidR="00F22731" w:rsidRPr="00F22731" w:rsidRDefault="00F22731" w:rsidP="00493D1E">
      <w:pPr>
        <w:spacing w:after="120" w:line="240" w:lineRule="auto"/>
        <w:ind w:firstLine="708"/>
        <w:jc w:val="both"/>
        <w:rPr>
          <w:rFonts w:ascii="Times New Roman" w:eastAsia="Times New Roman" w:hAnsi="Times New Roman" w:cs="Times New Roman"/>
          <w:sz w:val="24"/>
          <w:szCs w:val="24"/>
          <w:lang w:bidi="en-US"/>
        </w:rPr>
      </w:pPr>
      <w:r w:rsidRPr="00F22731">
        <w:rPr>
          <w:rFonts w:ascii="Times New Roman" w:eastAsia="Times New Roman" w:hAnsi="Times New Roman" w:cs="Times New Roman"/>
          <w:sz w:val="24"/>
          <w:szCs w:val="24"/>
          <w:lang w:bidi="en-US"/>
        </w:rPr>
        <w:t>Общая организация процесса мониторинга построена по принципу «двойной обратной связи», т</w:t>
      </w:r>
      <w:r w:rsidR="00253C52">
        <w:rPr>
          <w:rFonts w:ascii="Times New Roman" w:eastAsia="Times New Roman" w:hAnsi="Times New Roman" w:cs="Times New Roman"/>
          <w:sz w:val="24"/>
          <w:szCs w:val="24"/>
          <w:lang w:bidi="en-US"/>
        </w:rPr>
        <w:t xml:space="preserve">о </w:t>
      </w:r>
      <w:r w:rsidRPr="00F22731">
        <w:rPr>
          <w:rFonts w:ascii="Times New Roman" w:eastAsia="Times New Roman" w:hAnsi="Times New Roman" w:cs="Times New Roman"/>
          <w:sz w:val="24"/>
          <w:szCs w:val="24"/>
          <w:lang w:bidi="en-US"/>
        </w:rPr>
        <w:t>е</w:t>
      </w:r>
      <w:r w:rsidR="00253C52">
        <w:rPr>
          <w:rFonts w:ascii="Times New Roman" w:eastAsia="Times New Roman" w:hAnsi="Times New Roman" w:cs="Times New Roman"/>
          <w:sz w:val="24"/>
          <w:szCs w:val="24"/>
          <w:lang w:bidi="en-US"/>
        </w:rPr>
        <w:t>сть</w:t>
      </w:r>
      <w:r w:rsidRPr="00F22731">
        <w:rPr>
          <w:rFonts w:ascii="Times New Roman" w:eastAsia="Times New Roman" w:hAnsi="Times New Roman" w:cs="Times New Roman"/>
          <w:sz w:val="24"/>
          <w:szCs w:val="24"/>
          <w:lang w:bidi="en-US"/>
        </w:rPr>
        <w:t xml:space="preserve"> сначала все показатели мониторинга обсуждаются, доводятся до </w:t>
      </w:r>
      <w:r w:rsidRPr="00F22731">
        <w:rPr>
          <w:rFonts w:ascii="Times New Roman" w:eastAsia="Times New Roman" w:hAnsi="Times New Roman" w:cs="Times New Roman"/>
          <w:sz w:val="24"/>
          <w:szCs w:val="24"/>
          <w:lang w:bidi="en-US"/>
        </w:rPr>
        <w:lastRenderedPageBreak/>
        <w:t>сведения ЦСК, принимаются к обсуждению их варианты и предложения. И только потом – мониторинг. Реализация мониторинга сопровождается консультационной поддержкой, может проходить в форме онлайн-заполнения анкет, так и в оффлайн заполнении присланных мониторинговых форм.</w:t>
      </w:r>
    </w:p>
    <w:p w:rsidR="00F22731" w:rsidRPr="00F22731" w:rsidRDefault="00F22731" w:rsidP="00493D1E">
      <w:pPr>
        <w:spacing w:after="120" w:line="240" w:lineRule="auto"/>
        <w:ind w:firstLine="708"/>
        <w:jc w:val="both"/>
        <w:rPr>
          <w:rFonts w:ascii="Times New Roman" w:eastAsia="Times New Roman" w:hAnsi="Times New Roman" w:cs="Times New Roman"/>
          <w:sz w:val="24"/>
          <w:szCs w:val="24"/>
          <w:lang w:bidi="en-US"/>
        </w:rPr>
      </w:pPr>
      <w:r w:rsidRPr="00F22731">
        <w:rPr>
          <w:rFonts w:ascii="Times New Roman" w:eastAsia="Times New Roman" w:hAnsi="Times New Roman" w:cs="Times New Roman"/>
          <w:sz w:val="24"/>
          <w:szCs w:val="24"/>
          <w:lang w:bidi="en-US"/>
        </w:rPr>
        <w:t xml:space="preserve">Итоговые количественные  данные сводятся, анализируются по регионам, отраслям. Из качественных (оценочных) ответов формируется тематика для экспертного обсуждения. Итоговые аналитические материалы, после удовлетворения запроса Заказчика – в доступной форме доводятся до ЦСК для обсуждения и принятия объективных решений. </w:t>
      </w:r>
    </w:p>
    <w:p w:rsidR="00F22731" w:rsidRDefault="00F22731" w:rsidP="00493D1E">
      <w:pPr>
        <w:spacing w:after="120" w:line="240" w:lineRule="auto"/>
        <w:ind w:firstLine="708"/>
        <w:jc w:val="both"/>
        <w:rPr>
          <w:rFonts w:ascii="Times New Roman" w:eastAsia="Times New Roman" w:hAnsi="Times New Roman" w:cs="Times New Roman"/>
          <w:sz w:val="24"/>
          <w:szCs w:val="24"/>
          <w:lang w:bidi="en-US"/>
        </w:rPr>
      </w:pPr>
      <w:r w:rsidRPr="00F22731">
        <w:rPr>
          <w:rFonts w:ascii="Times New Roman" w:eastAsia="Times New Roman" w:hAnsi="Times New Roman" w:cs="Times New Roman"/>
          <w:sz w:val="24"/>
          <w:szCs w:val="24"/>
          <w:lang w:bidi="en-US"/>
        </w:rPr>
        <w:t>Подобный подход может использоваться в других исследовательских  мониторинговых проектах, не связанных напрямую с контрольно-надзорной деятельностью, но предполагающих мониторинг сети разнотипных объектов, их взаимодействия друг с другом, органами власти, субъектами экономики, гражданами.    В результате осуществляется постоянное совершенствование инструментария и схем мониторинга, а объект мониторинга получает объективную оценочную информацию.</w:t>
      </w:r>
    </w:p>
    <w:p w:rsidR="00FC311F" w:rsidRPr="00284683" w:rsidRDefault="00FC311F" w:rsidP="00493D1E">
      <w:pPr>
        <w:spacing w:after="120" w:line="240" w:lineRule="auto"/>
        <w:ind w:firstLine="708"/>
        <w:jc w:val="both"/>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 xml:space="preserve">В целях  осуществления эффективного мониторинга и текущей экспертизы  результатов деятельности </w:t>
      </w:r>
      <w:r w:rsidR="0088773B">
        <w:rPr>
          <w:rFonts w:ascii="Times New Roman" w:eastAsia="Times New Roman" w:hAnsi="Times New Roman" w:cs="Times New Roman"/>
          <w:sz w:val="24"/>
          <w:szCs w:val="24"/>
          <w:lang w:bidi="en-US"/>
        </w:rPr>
        <w:t>ЦСК</w:t>
      </w:r>
      <w:r w:rsidRPr="00284683">
        <w:rPr>
          <w:rFonts w:ascii="Times New Roman" w:eastAsia="Times New Roman" w:hAnsi="Times New Roman" w:cs="Times New Roman"/>
          <w:sz w:val="24"/>
          <w:szCs w:val="24"/>
          <w:lang w:bidi="en-US"/>
        </w:rPr>
        <w:t xml:space="preserve">  объекты мониторинга могут быть совершенно разных типов – как в отношении организационно-правовой формы, принятых схем бюджетирования, так и в отношении организационной культуры исполнителей. </w:t>
      </w:r>
    </w:p>
    <w:p w:rsidR="00FC311F" w:rsidRPr="00284683" w:rsidRDefault="00FC311F" w:rsidP="00493D1E">
      <w:pPr>
        <w:spacing w:after="120" w:line="240" w:lineRule="auto"/>
        <w:jc w:val="both"/>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ab/>
        <w:t xml:space="preserve">При взаимодействии с организациями необходимо на первом этапе собрать контактные данные, информацию о руководителе, а также о лице, компетентном в принятии решений по проекту, в отношении которого осуществляется экспертиза и мониторинг (не всегда это руководитель организации). Следует так же помнить, что обозначенный человек, как правило, работает на нескольких направлениях и не всегда бывает доступен. Поэтому необходимы (и это нужно требовать всенепременно) контакты человека, готового сообщить информацию по проекту, организовать при необходимости консультацию,  даже встречу на выезде, причем иметь возможность находиться «на связи» он должен большую половину суток.   Специфика проектного управления показывает, что в российских условиях при разрушении традиционных управленческих и исполнительских схем происходит дневное смещение графика работ (работы начинаются с обеда и заканчиваются подчас за полночь).  </w:t>
      </w:r>
    </w:p>
    <w:p w:rsidR="00FC311F" w:rsidRPr="00284683" w:rsidRDefault="00FC311F" w:rsidP="00493D1E">
      <w:pPr>
        <w:autoSpaceDE w:val="0"/>
        <w:autoSpaceDN w:val="0"/>
        <w:adjustRightInd w:val="0"/>
        <w:spacing w:after="120" w:line="240" w:lineRule="auto"/>
        <w:contextualSpacing/>
        <w:jc w:val="both"/>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ab/>
        <w:t>При осуществлении удаленного взаимодействия с регионами в режимах офф-лайн (закрытый форум интернет, электронная почта) и он-лайн (открытый форум, интернет-конференция, телефонный разговор) необходимо постоянно протоколировать ход общения, отмечать возникающие проблемы.</w:t>
      </w:r>
    </w:p>
    <w:p w:rsidR="00FC311F" w:rsidRPr="00284683" w:rsidRDefault="00FC311F" w:rsidP="00493D1E">
      <w:pPr>
        <w:spacing w:after="120" w:line="240" w:lineRule="auto"/>
        <w:jc w:val="both"/>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При принятии решения по той или иной проблеме, связанной с экспертированием проекта, используется информация различного рода, получаемая в  результате сбора, анализа и интерпретации различных типов и видов данных.</w:t>
      </w:r>
    </w:p>
    <w:p w:rsidR="00FC311F" w:rsidRPr="00284683" w:rsidRDefault="00FC311F" w:rsidP="00493D1E">
      <w:pPr>
        <w:spacing w:after="120" w:line="240" w:lineRule="auto"/>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ab/>
        <w:t>Исходя из цели и источников сбора информации для исследования, принято говорить о первичных и вторичных данных.</w:t>
      </w:r>
    </w:p>
    <w:p w:rsidR="00FC311F" w:rsidRPr="00284683" w:rsidRDefault="00FC311F" w:rsidP="00493D1E">
      <w:pPr>
        <w:spacing w:after="120" w:line="240" w:lineRule="auto"/>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ab/>
        <w:t xml:space="preserve">Под </w:t>
      </w:r>
      <w:r w:rsidRPr="00284683">
        <w:rPr>
          <w:rFonts w:ascii="Times New Roman" w:eastAsia="Times New Roman" w:hAnsi="Times New Roman" w:cs="Times New Roman"/>
          <w:i/>
          <w:sz w:val="24"/>
          <w:szCs w:val="24"/>
        </w:rPr>
        <w:t>первичной информацией</w:t>
      </w:r>
      <w:r w:rsidRPr="00284683">
        <w:rPr>
          <w:rFonts w:ascii="Times New Roman" w:eastAsia="Times New Roman" w:hAnsi="Times New Roman" w:cs="Times New Roman"/>
          <w:sz w:val="24"/>
          <w:szCs w:val="24"/>
        </w:rPr>
        <w:t xml:space="preserve"> понимаются данные, собранные впервые для какой-либо конкретной цели (по запросу, по распоряжению Заказчика); под </w:t>
      </w:r>
      <w:r w:rsidRPr="00284683">
        <w:rPr>
          <w:rFonts w:ascii="Times New Roman" w:eastAsia="Times New Roman" w:hAnsi="Times New Roman" w:cs="Times New Roman"/>
          <w:i/>
          <w:sz w:val="24"/>
          <w:szCs w:val="24"/>
        </w:rPr>
        <w:t>вторичной информацией</w:t>
      </w:r>
      <w:r w:rsidRPr="00284683">
        <w:rPr>
          <w:rFonts w:ascii="Times New Roman" w:eastAsia="Times New Roman" w:hAnsi="Times New Roman" w:cs="Times New Roman"/>
          <w:sz w:val="24"/>
          <w:szCs w:val="24"/>
        </w:rPr>
        <w:t xml:space="preserve"> понимаются данные, собранные ранее из внешних и внутренних источников для целей, отличных от решения имеющейся проблемы. Например, информация об организации-исполнителе, ее статусе и положении. </w:t>
      </w:r>
    </w:p>
    <w:p w:rsidR="00FC311F" w:rsidRPr="00284683" w:rsidRDefault="00FC311F" w:rsidP="00493D1E">
      <w:pPr>
        <w:spacing w:after="120" w:line="240" w:lineRule="auto"/>
        <w:jc w:val="both"/>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ab/>
        <w:t>Сбор вторичной информации обычно предшествует сбору первичной информации.</w:t>
      </w:r>
    </w:p>
    <w:p w:rsidR="00FC311F" w:rsidRPr="00284683" w:rsidRDefault="00FC311F" w:rsidP="00493D1E">
      <w:pPr>
        <w:spacing w:after="120" w:line="240" w:lineRule="auto"/>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ab/>
        <w:t xml:space="preserve">Наиболее значительным преимуществом использования вторичных данных в сравнении с самостоятельным сбором первичной информации является экономия денежных средств и времени. Пример достаточно простой: даже если направить запрос в организацию </w:t>
      </w:r>
      <w:r w:rsidRPr="00284683">
        <w:rPr>
          <w:rFonts w:ascii="Times New Roman" w:eastAsia="Times New Roman" w:hAnsi="Times New Roman" w:cs="Times New Roman"/>
          <w:sz w:val="24"/>
          <w:szCs w:val="24"/>
        </w:rPr>
        <w:lastRenderedPageBreak/>
        <w:t xml:space="preserve">исполнителя, требуемая информация поступит не сразу. Необходимо время на ее сбор, ознакомление лица, принимающего решения, согласование и последующую отправку. </w:t>
      </w:r>
    </w:p>
    <w:p w:rsidR="00FC311F" w:rsidRPr="00284683" w:rsidRDefault="00FC311F" w:rsidP="00493D1E">
      <w:pPr>
        <w:spacing w:after="120" w:line="240" w:lineRule="auto"/>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ab/>
        <w:t>В некоторых случаях вторичные данные могут оказаться более точными, чем первичные. К одному из преимуществ вторичных данных относится также то, что они позволяют вести мониторинг внешней среды и вовремя обнаружить намечающиеся изменения территории. Считается, что сбор и анализ вторичных данных - лучший метод оценки результатов деятельности организации.</w:t>
      </w:r>
    </w:p>
    <w:p w:rsidR="00FC311F" w:rsidRPr="00284683" w:rsidRDefault="00FC311F" w:rsidP="00493D1E">
      <w:pPr>
        <w:spacing w:after="120" w:line="240" w:lineRule="auto"/>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ab/>
        <w:t xml:space="preserve">Основной недостаток вторичной информации вытекает уже из определения этих данных – то есть ясно, что эта информация собиралась для целей, отличных от целей данного проекта. Таким образом, вероятно возникновение проблемы соответствия между информацией, необходимой для данного исследования, и имеющимися данными. </w:t>
      </w:r>
    </w:p>
    <w:p w:rsidR="00FC311F" w:rsidRPr="00284683" w:rsidRDefault="00FC311F" w:rsidP="00493D1E">
      <w:pPr>
        <w:spacing w:after="120" w:line="240" w:lineRule="auto"/>
        <w:jc w:val="both"/>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ab/>
        <w:t xml:space="preserve">Эксперт не располагает информацией о том, как проводился сбор информации, равно как и не может контролировать эту процедуру. Таким образом, он не располагает никакой информацией относительно точности данных и их погрешности. Форма представления этих данных может существенно не соответствовать нуждам проекта. Наконец, вторичные данные могут оказаться устаревшими. При использовании вторичных данных нужно иметь в виду, что в России и сегодня статистические данные не дают достоверной информации, даже те, которые публикуются в официальных сборниках и справочниках.  </w:t>
      </w:r>
    </w:p>
    <w:p w:rsidR="00FC311F" w:rsidRPr="00284683" w:rsidRDefault="00FC311F" w:rsidP="00493D1E">
      <w:pPr>
        <w:spacing w:after="120" w:line="240" w:lineRule="auto"/>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ab/>
        <w:t xml:space="preserve">Еще одна проблема, с которой сталкивается эксперт при использовании вторичных данных, заключается во времени, необходимом для их публикации: задержка между сбором данных и их публикацией может оказаться весьма значительной. </w:t>
      </w:r>
    </w:p>
    <w:p w:rsidR="00FC311F" w:rsidRPr="00284683" w:rsidRDefault="00FC311F" w:rsidP="00493D1E">
      <w:pPr>
        <w:spacing w:after="120" w:line="240" w:lineRule="auto"/>
        <w:jc w:val="both"/>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ab/>
        <w:t>Главные преимущества работы с вторичными внешними источниками – быстрота и низкие организационные затраты.</w:t>
      </w:r>
    </w:p>
    <w:p w:rsidR="00FC311F" w:rsidRPr="00284683" w:rsidRDefault="00FC311F" w:rsidP="00493D1E">
      <w:pPr>
        <w:spacing w:after="120" w:line="240" w:lineRule="auto"/>
        <w:jc w:val="both"/>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ab/>
        <w:t>Главные недостатки информационного исследования по вторичным источникам – невозможность найти ответ на конкретно поставленный вопрос.</w:t>
      </w:r>
    </w:p>
    <w:p w:rsidR="00FC311F" w:rsidRPr="00284683" w:rsidRDefault="00FC311F" w:rsidP="00493D1E">
      <w:pPr>
        <w:spacing w:after="120" w:line="240" w:lineRule="auto"/>
        <w:jc w:val="both"/>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ab/>
        <w:t>Данные в различных источниках часто дублируют друг друга. Поэтому количественное увеличение источников не переходит на качественно более высокий уровень.</w:t>
      </w:r>
    </w:p>
    <w:p w:rsidR="00FC311F" w:rsidRPr="00284683" w:rsidRDefault="00FC311F" w:rsidP="00493D1E">
      <w:pPr>
        <w:spacing w:after="120" w:line="240" w:lineRule="auto"/>
        <w:ind w:firstLine="708"/>
        <w:jc w:val="both"/>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Данные в различных источниках часто дублируют друг друга. Поэтому количественное увеличение источников не переходит на качественно более высокий уровень.</w:t>
      </w:r>
    </w:p>
    <w:p w:rsidR="00FC311F" w:rsidRPr="00284683" w:rsidRDefault="00FC311F" w:rsidP="00493D1E">
      <w:pPr>
        <w:spacing w:after="120" w:line="240" w:lineRule="auto"/>
        <w:jc w:val="both"/>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ab/>
        <w:t>Качество и надежность данных обеспечивается определением необходимой степени детализации данных, единиц измерения, времени сбора и т.п., контролем методики сбора и обработки данных.</w:t>
      </w:r>
    </w:p>
    <w:p w:rsidR="00FC311F" w:rsidRPr="00284683" w:rsidRDefault="00FC311F" w:rsidP="00493D1E">
      <w:pPr>
        <w:spacing w:after="120" w:line="240" w:lineRule="auto"/>
        <w:jc w:val="both"/>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ab/>
        <w:t xml:space="preserve">Источники и возможности первичных данных тесно связаны с используемыми методами их сбора. Существует несколько способов оценки качества данных. </w:t>
      </w:r>
      <w:r w:rsidRPr="00284683">
        <w:rPr>
          <w:rFonts w:ascii="Times New Roman" w:eastAsia="Times New Roman" w:hAnsi="Times New Roman" w:cs="Times New Roman"/>
          <w:sz w:val="24"/>
          <w:szCs w:val="24"/>
          <w:lang w:bidi="en-US"/>
        </w:rPr>
        <w:tab/>
        <w:t>Прежде всего, нужно отметить, что далеко не все документы являются полезными при анализе определенной проблемы. Даже если внешне они выглядят вполне подходяще. Существует несколько критериев полезности информации. В начале исследования следует подвергнуть имеющиеся документы проверке на их пригодность целям проекта.</w:t>
      </w:r>
    </w:p>
    <w:p w:rsidR="00FC311F" w:rsidRPr="00284683" w:rsidRDefault="00FC311F" w:rsidP="00493D1E">
      <w:pPr>
        <w:spacing w:after="120" w:line="240" w:lineRule="auto"/>
        <w:jc w:val="both"/>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ab/>
        <w:t xml:space="preserve">Полнота. Этот критерий означает обязательность проведения полноценного поиска информации по источнику в полном объеме. Если какой-либо источник содержит только часть информации, причем априори неизвестно, какую часть, то полагаться на него не следует. </w:t>
      </w:r>
    </w:p>
    <w:p w:rsidR="00FC311F" w:rsidRPr="00284683" w:rsidRDefault="00FC311F" w:rsidP="00493D1E">
      <w:pPr>
        <w:spacing w:after="120" w:line="240" w:lineRule="auto"/>
        <w:jc w:val="both"/>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ab/>
        <w:t>Актуальность. Как правило, информация, которая требуется для анализа ситуации, актуальна только в конкретные, ограниченные интервалы времени. Она может оказаться устаревшей и неприемлемой.</w:t>
      </w:r>
    </w:p>
    <w:p w:rsidR="00FC311F" w:rsidRPr="00284683" w:rsidRDefault="00FC311F" w:rsidP="00493D1E">
      <w:pPr>
        <w:spacing w:after="120" w:line="240" w:lineRule="auto"/>
        <w:jc w:val="both"/>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lastRenderedPageBreak/>
        <w:tab/>
        <w:t>Доступность. В настоящее время ничего недоступного нет. Вопрос только в усилиях, которые эксперт готов затратить для получения документов.</w:t>
      </w:r>
    </w:p>
    <w:p w:rsidR="00FC311F" w:rsidRPr="00284683" w:rsidRDefault="00FC311F" w:rsidP="00493D1E">
      <w:pPr>
        <w:spacing w:after="120" w:line="240" w:lineRule="auto"/>
        <w:jc w:val="both"/>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ab/>
        <w:t>Степень достоверности. Решение о степени достоверности того или иного источника является очень важным критерием. Любая информация содержит искажения, неточности, несоответствия и т.п. Вторичная переработка ее может значительно увеличить погрешности. Достоверность информации очень важно определить до начала исследования.</w:t>
      </w:r>
    </w:p>
    <w:p w:rsidR="00FC311F" w:rsidRPr="00284683" w:rsidRDefault="00FC311F" w:rsidP="00493D1E">
      <w:pPr>
        <w:spacing w:after="120" w:line="240" w:lineRule="auto"/>
        <w:jc w:val="both"/>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ab/>
        <w:t xml:space="preserve">Независимость. Большинство информационных источников, в особенности СМИ, являются зависимыми от реальных владельцев. Только имея возможность сравнивать информацию, полученную из разных независимых источников, можно быть уверенным в том, что отраженная в них картина отображает действительность. </w:t>
      </w:r>
    </w:p>
    <w:p w:rsidR="00FC311F" w:rsidRPr="00284683" w:rsidRDefault="00FC311F" w:rsidP="00493D1E">
      <w:pPr>
        <w:spacing w:after="120" w:line="240" w:lineRule="auto"/>
        <w:jc w:val="both"/>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ab/>
        <w:t>Релевантность. Соответствие информации решаемым задачам и ее направленность.</w:t>
      </w:r>
    </w:p>
    <w:p w:rsidR="00FC311F" w:rsidRPr="00284683" w:rsidRDefault="00FC311F" w:rsidP="00493D1E">
      <w:pPr>
        <w:spacing w:after="120" w:line="240" w:lineRule="auto"/>
        <w:jc w:val="both"/>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ab/>
        <w:t>Достаточность. Избыточность информации мешает и отвлекает на детали, которые не имеют значения для решаемой задачи. Получить информацию недостаточно. Нужно привести ее к виду, удобному для прочтения и анализа: удалить ненужную и устаревшую информацию, информационные шумы, структурировать документы для дальнейшей аналитики.</w:t>
      </w:r>
    </w:p>
    <w:p w:rsidR="00FC311F" w:rsidRPr="00284683" w:rsidRDefault="00FC311F" w:rsidP="00493D1E">
      <w:pPr>
        <w:spacing w:after="120" w:line="240" w:lineRule="auto"/>
        <w:jc w:val="both"/>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ab/>
        <w:t xml:space="preserve">Системность. Документы должны быть объединены в целостную систему, не быть разрозненными. Иначе понимание процесса может быть нарушено. </w:t>
      </w:r>
      <w:r w:rsidRPr="00284683">
        <w:rPr>
          <w:rFonts w:ascii="Times New Roman" w:eastAsia="Times New Roman" w:hAnsi="Times New Roman" w:cs="Times New Roman"/>
          <w:sz w:val="24"/>
          <w:szCs w:val="24"/>
          <w:lang w:bidi="en-US"/>
        </w:rPr>
        <w:tab/>
        <w:t>Для того чтобы не попасть на банальную «отписку» эксперт, читая материал, должен найти в нем ответы на следующие вопросы:</w:t>
      </w:r>
    </w:p>
    <w:p w:rsidR="00FC311F" w:rsidRPr="00284683" w:rsidRDefault="00FC311F" w:rsidP="00493D1E">
      <w:pPr>
        <w:numPr>
          <w:ilvl w:val="0"/>
          <w:numId w:val="1"/>
        </w:numPr>
        <w:spacing w:after="120" w:line="240" w:lineRule="auto"/>
        <w:jc w:val="both"/>
        <w:rPr>
          <w:rFonts w:ascii="Times New Roman" w:eastAsia="Times New Roman" w:hAnsi="Times New Roman" w:cs="Times New Roman"/>
          <w:sz w:val="24"/>
          <w:szCs w:val="24"/>
          <w:lang w:val="en-US" w:bidi="en-US"/>
        </w:rPr>
      </w:pPr>
      <w:r w:rsidRPr="00284683">
        <w:rPr>
          <w:rFonts w:ascii="Times New Roman" w:eastAsia="Times New Roman" w:hAnsi="Times New Roman" w:cs="Times New Roman"/>
          <w:sz w:val="24"/>
          <w:szCs w:val="24"/>
          <w:lang w:val="en-US" w:bidi="en-US"/>
        </w:rPr>
        <w:t>Что представляет собой документ?</w:t>
      </w:r>
    </w:p>
    <w:p w:rsidR="00FC311F" w:rsidRPr="00284683" w:rsidRDefault="00FC311F" w:rsidP="00493D1E">
      <w:pPr>
        <w:numPr>
          <w:ilvl w:val="0"/>
          <w:numId w:val="1"/>
        </w:numPr>
        <w:spacing w:after="120" w:line="240" w:lineRule="auto"/>
        <w:jc w:val="both"/>
        <w:rPr>
          <w:rFonts w:ascii="Times New Roman" w:eastAsia="Times New Roman" w:hAnsi="Times New Roman" w:cs="Times New Roman"/>
          <w:sz w:val="24"/>
          <w:szCs w:val="24"/>
          <w:lang w:val="en-US" w:bidi="en-US"/>
        </w:rPr>
      </w:pPr>
      <w:r w:rsidRPr="00284683">
        <w:rPr>
          <w:rFonts w:ascii="Times New Roman" w:eastAsia="Times New Roman" w:hAnsi="Times New Roman" w:cs="Times New Roman"/>
          <w:sz w:val="24"/>
          <w:szCs w:val="24"/>
          <w:lang w:val="en-US" w:bidi="en-US"/>
        </w:rPr>
        <w:t>Кто автор документа?</w:t>
      </w:r>
    </w:p>
    <w:p w:rsidR="00FC311F" w:rsidRPr="00284683" w:rsidRDefault="00FC311F" w:rsidP="00493D1E">
      <w:pPr>
        <w:numPr>
          <w:ilvl w:val="0"/>
          <w:numId w:val="1"/>
        </w:numPr>
        <w:spacing w:after="120" w:line="240" w:lineRule="auto"/>
        <w:jc w:val="both"/>
        <w:rPr>
          <w:rFonts w:ascii="Times New Roman" w:eastAsia="Times New Roman" w:hAnsi="Times New Roman" w:cs="Times New Roman"/>
          <w:sz w:val="24"/>
          <w:szCs w:val="24"/>
          <w:lang w:val="en-US" w:bidi="en-US"/>
        </w:rPr>
      </w:pPr>
      <w:r w:rsidRPr="00284683">
        <w:rPr>
          <w:rFonts w:ascii="Times New Roman" w:eastAsia="Times New Roman" w:hAnsi="Times New Roman" w:cs="Times New Roman"/>
          <w:sz w:val="24"/>
          <w:szCs w:val="24"/>
          <w:lang w:val="en-US" w:bidi="en-US"/>
        </w:rPr>
        <w:t>Время создания документа?</w:t>
      </w:r>
    </w:p>
    <w:p w:rsidR="00FC311F" w:rsidRPr="00284683" w:rsidRDefault="00FC311F" w:rsidP="00493D1E">
      <w:pPr>
        <w:numPr>
          <w:ilvl w:val="0"/>
          <w:numId w:val="1"/>
        </w:numPr>
        <w:spacing w:after="120" w:line="240" w:lineRule="auto"/>
        <w:jc w:val="both"/>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 xml:space="preserve">Каковы цели создания документа? Место документа в работе </w:t>
      </w:r>
      <w:r w:rsidR="0088773B">
        <w:rPr>
          <w:rFonts w:ascii="Times New Roman" w:eastAsia="Times New Roman" w:hAnsi="Times New Roman" w:cs="Times New Roman"/>
          <w:sz w:val="24"/>
          <w:szCs w:val="24"/>
          <w:lang w:bidi="en-US"/>
        </w:rPr>
        <w:t>ЦСК</w:t>
      </w:r>
      <w:r w:rsidRPr="00284683">
        <w:rPr>
          <w:rFonts w:ascii="Times New Roman" w:eastAsia="Times New Roman" w:hAnsi="Times New Roman" w:cs="Times New Roman"/>
          <w:sz w:val="24"/>
          <w:szCs w:val="24"/>
          <w:lang w:bidi="en-US"/>
        </w:rPr>
        <w:t>?</w:t>
      </w:r>
    </w:p>
    <w:p w:rsidR="00FC311F" w:rsidRPr="00284683" w:rsidRDefault="00FC311F" w:rsidP="00493D1E">
      <w:pPr>
        <w:numPr>
          <w:ilvl w:val="0"/>
          <w:numId w:val="1"/>
        </w:numPr>
        <w:spacing w:after="120" w:line="240" w:lineRule="auto"/>
        <w:jc w:val="both"/>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Какова надежность создания самого документа?</w:t>
      </w:r>
    </w:p>
    <w:p w:rsidR="00FC311F" w:rsidRPr="00284683" w:rsidRDefault="00FC311F" w:rsidP="00493D1E">
      <w:pPr>
        <w:numPr>
          <w:ilvl w:val="0"/>
          <w:numId w:val="1"/>
        </w:numPr>
        <w:spacing w:after="120" w:line="240" w:lineRule="auto"/>
        <w:jc w:val="both"/>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Какова достоверность зафиксированных в них данных?</w:t>
      </w:r>
    </w:p>
    <w:p w:rsidR="00FC311F" w:rsidRPr="00284683" w:rsidRDefault="00FC311F" w:rsidP="00493D1E">
      <w:pPr>
        <w:numPr>
          <w:ilvl w:val="0"/>
          <w:numId w:val="1"/>
        </w:numPr>
        <w:spacing w:after="120" w:line="240" w:lineRule="auto"/>
        <w:jc w:val="both"/>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 xml:space="preserve">Каково воздействие документа на ход работ </w:t>
      </w:r>
      <w:r w:rsidR="0088773B">
        <w:rPr>
          <w:rFonts w:ascii="Times New Roman" w:eastAsia="Times New Roman" w:hAnsi="Times New Roman" w:cs="Times New Roman"/>
          <w:sz w:val="24"/>
          <w:szCs w:val="24"/>
          <w:lang w:bidi="en-US"/>
        </w:rPr>
        <w:t>ЦСК</w:t>
      </w:r>
      <w:r w:rsidRPr="00284683">
        <w:rPr>
          <w:rFonts w:ascii="Times New Roman" w:eastAsia="Times New Roman" w:hAnsi="Times New Roman" w:cs="Times New Roman"/>
          <w:sz w:val="24"/>
          <w:szCs w:val="24"/>
          <w:lang w:bidi="en-US"/>
        </w:rPr>
        <w:t xml:space="preserve"> в регионе?</w:t>
      </w:r>
    </w:p>
    <w:p w:rsidR="009E4667" w:rsidRPr="00284683" w:rsidRDefault="00FC311F" w:rsidP="00493D1E">
      <w:pPr>
        <w:spacing w:after="120" w:line="240" w:lineRule="auto"/>
        <w:jc w:val="both"/>
        <w:rPr>
          <w:rFonts w:ascii="Times New Roman" w:eastAsia="MS Mincho" w:hAnsi="Times New Roman" w:cs="Times New Roman"/>
          <w:sz w:val="24"/>
          <w:szCs w:val="24"/>
          <w:lang w:bidi="en-US"/>
        </w:rPr>
      </w:pPr>
      <w:r w:rsidRPr="00284683">
        <w:rPr>
          <w:rFonts w:ascii="Times New Roman" w:eastAsia="Times New Roman" w:hAnsi="Times New Roman" w:cs="Times New Roman"/>
          <w:sz w:val="24"/>
          <w:szCs w:val="24"/>
          <w:lang w:bidi="en-US"/>
        </w:rPr>
        <w:tab/>
      </w:r>
      <w:r w:rsidR="009E4667" w:rsidRPr="00284683">
        <w:rPr>
          <w:rFonts w:ascii="Times New Roman" w:eastAsia="MS Mincho" w:hAnsi="Times New Roman" w:cs="Times New Roman"/>
          <w:sz w:val="24"/>
          <w:szCs w:val="24"/>
          <w:lang w:bidi="en-US"/>
        </w:rPr>
        <w:t xml:space="preserve">Вся процедура обработки данных стандартизированного мониторинга делится на три этапа. </w:t>
      </w:r>
    </w:p>
    <w:p w:rsidR="009E4667" w:rsidRPr="00284683" w:rsidRDefault="009E4667" w:rsidP="00493D1E">
      <w:pPr>
        <w:spacing w:after="120" w:line="240" w:lineRule="auto"/>
        <w:ind w:firstLine="708"/>
        <w:jc w:val="both"/>
        <w:rPr>
          <w:rFonts w:ascii="Times New Roman" w:eastAsia="MS Mincho" w:hAnsi="Times New Roman" w:cs="Times New Roman"/>
          <w:sz w:val="24"/>
          <w:szCs w:val="24"/>
          <w:lang w:bidi="en-US"/>
        </w:rPr>
      </w:pPr>
      <w:r w:rsidRPr="00284683">
        <w:rPr>
          <w:rFonts w:ascii="Times New Roman" w:eastAsia="MS Mincho" w:hAnsi="Times New Roman" w:cs="Times New Roman"/>
          <w:sz w:val="24"/>
          <w:szCs w:val="24"/>
          <w:lang w:bidi="en-US"/>
        </w:rPr>
        <w:t xml:space="preserve">На первом этапе производится первичная обработка данных, введенных в электронную базу данных – формирование массивов первичных данных в виде таблиц. </w:t>
      </w:r>
    </w:p>
    <w:p w:rsidR="009E4667" w:rsidRPr="00284683" w:rsidRDefault="009E4667" w:rsidP="00493D1E">
      <w:pPr>
        <w:spacing w:after="120" w:line="240" w:lineRule="auto"/>
        <w:ind w:firstLine="708"/>
        <w:jc w:val="both"/>
        <w:rPr>
          <w:rFonts w:ascii="Times New Roman" w:eastAsia="MS Mincho" w:hAnsi="Times New Roman" w:cs="Times New Roman"/>
          <w:sz w:val="24"/>
          <w:szCs w:val="24"/>
          <w:lang w:bidi="en-US"/>
        </w:rPr>
      </w:pPr>
      <w:r w:rsidRPr="00284683">
        <w:rPr>
          <w:rFonts w:ascii="Times New Roman" w:eastAsia="MS Mincho" w:hAnsi="Times New Roman" w:cs="Times New Roman"/>
          <w:sz w:val="24"/>
          <w:szCs w:val="24"/>
          <w:lang w:bidi="en-US"/>
        </w:rPr>
        <w:t>Статистическая обработка данных, позволяющая провести выбраковку ошибочной информации, не проводится по двум причинам:</w:t>
      </w:r>
    </w:p>
    <w:p w:rsidR="009E4667" w:rsidRPr="00284683" w:rsidRDefault="009E4667" w:rsidP="00493D1E">
      <w:pPr>
        <w:numPr>
          <w:ilvl w:val="0"/>
          <w:numId w:val="28"/>
        </w:numPr>
        <w:spacing w:after="120" w:line="240" w:lineRule="auto"/>
        <w:jc w:val="both"/>
        <w:rPr>
          <w:rFonts w:ascii="Times New Roman" w:eastAsia="MS Mincho" w:hAnsi="Times New Roman" w:cs="Times New Roman"/>
          <w:sz w:val="24"/>
          <w:szCs w:val="24"/>
          <w:lang w:bidi="en-US"/>
        </w:rPr>
      </w:pPr>
      <w:r w:rsidRPr="00284683">
        <w:rPr>
          <w:rFonts w:ascii="Times New Roman" w:eastAsia="MS Mincho" w:hAnsi="Times New Roman" w:cs="Times New Roman"/>
          <w:sz w:val="24"/>
          <w:szCs w:val="24"/>
          <w:lang w:bidi="en-US"/>
        </w:rPr>
        <w:t>часть данных, импортируемых из электронной базы данных, обеспечивающей обработку и хранение анализируемой информации по результатам опроса представителей отрасли (области профессиональной деятельности) с целью оценки эффективности применяемых практик организации и функционирования систем сертификации квалификаций, уже прошла статистическую обработку;</w:t>
      </w:r>
    </w:p>
    <w:p w:rsidR="009E4667" w:rsidRPr="00284683" w:rsidRDefault="009E4667" w:rsidP="00493D1E">
      <w:pPr>
        <w:numPr>
          <w:ilvl w:val="0"/>
          <w:numId w:val="28"/>
        </w:numPr>
        <w:spacing w:after="120" w:line="240" w:lineRule="auto"/>
        <w:jc w:val="both"/>
        <w:rPr>
          <w:rFonts w:ascii="Times New Roman" w:eastAsia="MS Mincho" w:hAnsi="Times New Roman" w:cs="Times New Roman"/>
          <w:sz w:val="24"/>
          <w:szCs w:val="24"/>
          <w:lang w:bidi="en-US"/>
        </w:rPr>
      </w:pPr>
      <w:r w:rsidRPr="00284683">
        <w:rPr>
          <w:rFonts w:ascii="Times New Roman" w:eastAsia="MS Mincho" w:hAnsi="Times New Roman" w:cs="Times New Roman"/>
          <w:sz w:val="24"/>
          <w:szCs w:val="24"/>
          <w:lang w:bidi="en-US"/>
        </w:rPr>
        <w:t xml:space="preserve">новые данные, вводимые в электронную базу данных вручную, автоматически верифицируются таким образом, что учитывается только та заполненная анкета, в которой заполнены все обязательные поля. </w:t>
      </w:r>
    </w:p>
    <w:p w:rsidR="009E4667" w:rsidRPr="00284683" w:rsidRDefault="009E4667" w:rsidP="00493D1E">
      <w:pPr>
        <w:spacing w:after="120" w:line="240" w:lineRule="auto"/>
        <w:ind w:firstLine="708"/>
        <w:jc w:val="both"/>
        <w:rPr>
          <w:rFonts w:ascii="Times New Roman" w:eastAsia="MS Mincho" w:hAnsi="Times New Roman" w:cs="Times New Roman"/>
          <w:sz w:val="24"/>
          <w:szCs w:val="24"/>
          <w:lang w:bidi="en-US"/>
        </w:rPr>
      </w:pPr>
      <w:r w:rsidRPr="00284683">
        <w:rPr>
          <w:rFonts w:ascii="Times New Roman" w:eastAsia="MS Mincho" w:hAnsi="Times New Roman" w:cs="Times New Roman"/>
          <w:sz w:val="24"/>
          <w:szCs w:val="24"/>
          <w:lang w:bidi="en-US"/>
        </w:rPr>
        <w:lastRenderedPageBreak/>
        <w:t>Таким образом, выбраковка некачественно заполненных анкет, осуществляется автоматически.</w:t>
      </w:r>
    </w:p>
    <w:p w:rsidR="009E4667" w:rsidRPr="00284683" w:rsidRDefault="009E4667" w:rsidP="00493D1E">
      <w:pPr>
        <w:spacing w:after="120" w:line="240" w:lineRule="auto"/>
        <w:ind w:firstLine="708"/>
        <w:jc w:val="both"/>
        <w:rPr>
          <w:rFonts w:ascii="Times New Roman" w:eastAsia="MS Mincho" w:hAnsi="Times New Roman" w:cs="Times New Roman"/>
          <w:sz w:val="24"/>
          <w:szCs w:val="24"/>
          <w:lang w:bidi="en-US"/>
        </w:rPr>
      </w:pPr>
      <w:r w:rsidRPr="00284683">
        <w:rPr>
          <w:rFonts w:ascii="Times New Roman" w:eastAsia="MS Mincho" w:hAnsi="Times New Roman" w:cs="Times New Roman"/>
          <w:sz w:val="24"/>
          <w:szCs w:val="24"/>
          <w:lang w:bidi="en-US"/>
        </w:rPr>
        <w:t xml:space="preserve">Первоначально информация проходит стадию предварительной подготовки к обработке. На этой стадии происходит проверка методического инструментария на точность, полноту, качество заполнения. Затем информация кодируется, переводится на язык формальной логики. Каждому варианту ответов присваивается условное число (код). Кодирование закрытых вопросов происходит на уровне разработки инструментария (кодификатор - формализованный список вариантов ответов).  </w:t>
      </w:r>
    </w:p>
    <w:p w:rsidR="009E4667" w:rsidRPr="00284683" w:rsidRDefault="009E4667" w:rsidP="00493D1E">
      <w:pPr>
        <w:spacing w:after="120" w:line="240" w:lineRule="auto"/>
        <w:ind w:firstLine="708"/>
        <w:jc w:val="both"/>
        <w:rPr>
          <w:rFonts w:ascii="Times New Roman" w:eastAsia="MS Mincho" w:hAnsi="Times New Roman" w:cs="Times New Roman"/>
          <w:sz w:val="24"/>
          <w:szCs w:val="24"/>
          <w:lang w:bidi="en-US"/>
        </w:rPr>
      </w:pPr>
      <w:r w:rsidRPr="00284683">
        <w:rPr>
          <w:rFonts w:ascii="Times New Roman" w:eastAsia="MS Mincho" w:hAnsi="Times New Roman" w:cs="Times New Roman"/>
          <w:sz w:val="24"/>
          <w:szCs w:val="24"/>
          <w:lang w:bidi="en-US"/>
        </w:rPr>
        <w:t xml:space="preserve">Подготовка данных к вводу в электронную базу данных включает проверку и кодировку массива заполненных анкет. Каждая анкета номеруется кодом: ХХХ, соответствующим порядковому номеру анкеты. </w:t>
      </w:r>
    </w:p>
    <w:p w:rsidR="009E4667" w:rsidRPr="00284683" w:rsidRDefault="009E4667" w:rsidP="00493D1E">
      <w:pPr>
        <w:spacing w:after="120" w:line="240" w:lineRule="auto"/>
        <w:ind w:firstLine="708"/>
        <w:jc w:val="both"/>
        <w:rPr>
          <w:rFonts w:ascii="Times New Roman" w:eastAsia="MS Mincho" w:hAnsi="Times New Roman" w:cs="Times New Roman"/>
          <w:sz w:val="24"/>
          <w:szCs w:val="24"/>
          <w:lang w:bidi="en-US"/>
        </w:rPr>
      </w:pPr>
      <w:r w:rsidRPr="00284683">
        <w:rPr>
          <w:rFonts w:ascii="Times New Roman" w:eastAsia="MS Mincho" w:hAnsi="Times New Roman" w:cs="Times New Roman"/>
          <w:sz w:val="24"/>
          <w:szCs w:val="24"/>
          <w:lang w:bidi="en-US"/>
        </w:rPr>
        <w:t>Соответствующие позиции открытых вопросов кодируются.</w:t>
      </w:r>
    </w:p>
    <w:p w:rsidR="009E4667" w:rsidRPr="00284683" w:rsidRDefault="009E4667" w:rsidP="00493D1E">
      <w:pPr>
        <w:spacing w:after="120" w:line="240" w:lineRule="auto"/>
        <w:ind w:firstLine="708"/>
        <w:jc w:val="both"/>
        <w:rPr>
          <w:rFonts w:ascii="Times New Roman" w:eastAsia="MS Mincho" w:hAnsi="Times New Roman" w:cs="Times New Roman"/>
          <w:sz w:val="24"/>
          <w:szCs w:val="24"/>
          <w:lang w:bidi="en-US"/>
        </w:rPr>
      </w:pPr>
      <w:r w:rsidRPr="00284683">
        <w:rPr>
          <w:rFonts w:ascii="Times New Roman" w:eastAsia="MS Mincho" w:hAnsi="Times New Roman" w:cs="Times New Roman"/>
          <w:sz w:val="24"/>
          <w:szCs w:val="24"/>
          <w:lang w:bidi="en-US"/>
        </w:rPr>
        <w:t xml:space="preserve">На втором этапе полученные данные подвергаются анализу. Кроме того, первичные данные дополняются массивом вторичных данных. Для этих целей выполняются </w:t>
      </w:r>
      <w:r w:rsidRPr="00284683">
        <w:rPr>
          <w:rFonts w:ascii="Times New Roman" w:eastAsia="Calibri" w:hAnsi="Times New Roman" w:cs="Times New Roman"/>
          <w:sz w:val="24"/>
          <w:szCs w:val="24"/>
          <w:lang w:bidi="en-US"/>
        </w:rPr>
        <w:t>поиск дополнительной (уточняющей) информации и интерпретация данных.</w:t>
      </w:r>
    </w:p>
    <w:p w:rsidR="009E4667" w:rsidRPr="00284683" w:rsidRDefault="009E4667" w:rsidP="00493D1E">
      <w:pPr>
        <w:spacing w:after="120" w:line="240" w:lineRule="auto"/>
        <w:ind w:firstLine="708"/>
        <w:jc w:val="both"/>
        <w:rPr>
          <w:rFonts w:ascii="Times New Roman" w:eastAsia="MS Mincho" w:hAnsi="Times New Roman" w:cs="Times New Roman"/>
          <w:sz w:val="24"/>
          <w:szCs w:val="24"/>
          <w:lang w:bidi="en-US"/>
        </w:rPr>
      </w:pPr>
      <w:r w:rsidRPr="00284683">
        <w:rPr>
          <w:rFonts w:ascii="Times New Roman" w:eastAsia="MS Mincho" w:hAnsi="Times New Roman" w:cs="Times New Roman"/>
          <w:sz w:val="24"/>
          <w:szCs w:val="24"/>
          <w:lang w:bidi="en-US"/>
        </w:rPr>
        <w:t xml:space="preserve">Для разных видов данных опроса применяются два вида интерпретации: априорная и апостериорная. Априорная является составной частью визуального и контентного анализа. Она имеет объясняющую функцию и входит в состав технологических процессов, детализирующих первичные данные. </w:t>
      </w:r>
    </w:p>
    <w:p w:rsidR="009E4667" w:rsidRPr="00284683" w:rsidRDefault="009E4667" w:rsidP="00493D1E">
      <w:pPr>
        <w:spacing w:after="120" w:line="240" w:lineRule="auto"/>
        <w:ind w:firstLine="708"/>
        <w:jc w:val="both"/>
        <w:rPr>
          <w:rFonts w:ascii="Times New Roman" w:eastAsia="MS Mincho" w:hAnsi="Times New Roman" w:cs="Times New Roman"/>
          <w:sz w:val="24"/>
          <w:szCs w:val="24"/>
          <w:lang w:bidi="en-US"/>
        </w:rPr>
      </w:pPr>
      <w:r w:rsidRPr="00284683">
        <w:rPr>
          <w:rFonts w:ascii="Times New Roman" w:eastAsia="MS Mincho" w:hAnsi="Times New Roman" w:cs="Times New Roman"/>
          <w:sz w:val="24"/>
          <w:szCs w:val="24"/>
          <w:lang w:bidi="en-US"/>
        </w:rPr>
        <w:t>Априорная интерпретация используется для кодир</w:t>
      </w:r>
      <w:r w:rsidR="003A48B0">
        <w:rPr>
          <w:rFonts w:ascii="Times New Roman" w:eastAsia="MS Mincho" w:hAnsi="Times New Roman" w:cs="Times New Roman"/>
          <w:sz w:val="24"/>
          <w:szCs w:val="24"/>
          <w:lang w:bidi="en-US"/>
        </w:rPr>
        <w:t xml:space="preserve">ования анкет по отраслям и для </w:t>
      </w:r>
      <w:r w:rsidRPr="00284683">
        <w:rPr>
          <w:rFonts w:ascii="Times New Roman" w:eastAsia="MS Mincho" w:hAnsi="Times New Roman" w:cs="Times New Roman"/>
          <w:sz w:val="24"/>
          <w:szCs w:val="24"/>
          <w:lang w:bidi="en-US"/>
        </w:rPr>
        <w:t xml:space="preserve">получения таких вторичных данных, как «отрасль» и «область профессиональной деятельности». </w:t>
      </w:r>
    </w:p>
    <w:p w:rsidR="009E4667" w:rsidRPr="00284683" w:rsidRDefault="009E4667" w:rsidP="00493D1E">
      <w:pPr>
        <w:spacing w:after="120" w:line="240" w:lineRule="auto"/>
        <w:ind w:firstLine="708"/>
        <w:jc w:val="both"/>
        <w:rPr>
          <w:rFonts w:ascii="Times New Roman" w:eastAsia="MS Mincho" w:hAnsi="Times New Roman" w:cs="Times New Roman"/>
          <w:sz w:val="24"/>
          <w:szCs w:val="24"/>
          <w:lang w:bidi="en-US"/>
        </w:rPr>
      </w:pPr>
      <w:r w:rsidRPr="00284683">
        <w:rPr>
          <w:rFonts w:ascii="Times New Roman" w:eastAsia="MS Mincho" w:hAnsi="Times New Roman" w:cs="Times New Roman"/>
          <w:sz w:val="24"/>
          <w:szCs w:val="24"/>
          <w:lang w:bidi="en-US"/>
        </w:rPr>
        <w:t xml:space="preserve">Апостериорная интерпретация служит для организации препарированной информации, прошедшей автоматизированную и статистическую обработку, т.е. исключительно для создания вторичных данных. Ее основная функция интеграционная, т. е. представление результатов анализа и обработки в виде удобном для хранения, понимания и использования. Но главное различие в том, что по качественному уровню анализа данных априорная и апостериорная интерпретации относятся к разным уровням. Априорная относится к параметрическому уровню анализа, а апостериорная интерпретация - к семантическому уровню, т. е. к тому же уровню, что и визуальный и контентный анализ. </w:t>
      </w:r>
    </w:p>
    <w:p w:rsidR="009E4667" w:rsidRPr="00284683" w:rsidRDefault="009E4667" w:rsidP="00493D1E">
      <w:pPr>
        <w:spacing w:after="120" w:line="240" w:lineRule="auto"/>
        <w:ind w:firstLine="708"/>
        <w:jc w:val="both"/>
        <w:rPr>
          <w:rFonts w:ascii="Times New Roman" w:eastAsia="MS Mincho" w:hAnsi="Times New Roman" w:cs="Times New Roman"/>
          <w:sz w:val="24"/>
          <w:szCs w:val="24"/>
          <w:lang w:val="en-US" w:bidi="en-US"/>
        </w:rPr>
      </w:pPr>
      <w:r w:rsidRPr="00284683">
        <w:rPr>
          <w:rFonts w:ascii="Times New Roman" w:eastAsia="MS Mincho" w:hAnsi="Times New Roman" w:cs="Times New Roman"/>
          <w:sz w:val="24"/>
          <w:szCs w:val="24"/>
          <w:lang w:val="en-US" w:bidi="en-US"/>
        </w:rPr>
        <w:t>Процедуры апостериорной интерпретации:</w:t>
      </w:r>
    </w:p>
    <w:p w:rsidR="009E4667" w:rsidRPr="00284683" w:rsidRDefault="009E4667" w:rsidP="00493D1E">
      <w:pPr>
        <w:numPr>
          <w:ilvl w:val="0"/>
          <w:numId w:val="26"/>
        </w:numPr>
        <w:spacing w:after="120" w:line="240" w:lineRule="auto"/>
        <w:jc w:val="both"/>
        <w:rPr>
          <w:rFonts w:ascii="Times New Roman" w:eastAsia="MS Mincho" w:hAnsi="Times New Roman" w:cs="Times New Roman"/>
          <w:sz w:val="24"/>
          <w:szCs w:val="24"/>
          <w:lang w:bidi="en-US"/>
        </w:rPr>
      </w:pPr>
      <w:r w:rsidRPr="00284683">
        <w:rPr>
          <w:rFonts w:ascii="Times New Roman" w:eastAsia="MS Mincho" w:hAnsi="Times New Roman" w:cs="Times New Roman"/>
          <w:sz w:val="24"/>
          <w:szCs w:val="24"/>
          <w:lang w:bidi="en-US"/>
        </w:rPr>
        <w:t xml:space="preserve">Предварительное выделение опорных понятий, составляющих концептуальную схему опроса (исследования). </w:t>
      </w:r>
    </w:p>
    <w:p w:rsidR="009E4667" w:rsidRPr="00284683" w:rsidRDefault="009E4667" w:rsidP="00493D1E">
      <w:pPr>
        <w:numPr>
          <w:ilvl w:val="0"/>
          <w:numId w:val="26"/>
        </w:numPr>
        <w:spacing w:after="120" w:line="240" w:lineRule="auto"/>
        <w:jc w:val="both"/>
        <w:rPr>
          <w:rFonts w:ascii="Times New Roman" w:eastAsia="MS Mincho" w:hAnsi="Times New Roman" w:cs="Times New Roman"/>
          <w:sz w:val="24"/>
          <w:szCs w:val="24"/>
          <w:lang w:bidi="en-US"/>
        </w:rPr>
      </w:pPr>
      <w:r w:rsidRPr="00284683">
        <w:rPr>
          <w:rFonts w:ascii="Times New Roman" w:eastAsia="MS Mincho" w:hAnsi="Times New Roman" w:cs="Times New Roman"/>
          <w:sz w:val="24"/>
          <w:szCs w:val="24"/>
          <w:lang w:bidi="en-US"/>
        </w:rPr>
        <w:t xml:space="preserve">Определение их общего содержания через установление их логической связи с понятиями и категориями предметной области исследования – «востребованность процедур сертификации в приоритетных видах экономической деятельности». </w:t>
      </w:r>
    </w:p>
    <w:p w:rsidR="009E4667" w:rsidRPr="00284683" w:rsidRDefault="009E4667" w:rsidP="00493D1E">
      <w:pPr>
        <w:numPr>
          <w:ilvl w:val="0"/>
          <w:numId w:val="26"/>
        </w:numPr>
        <w:spacing w:after="120" w:line="240" w:lineRule="auto"/>
        <w:jc w:val="both"/>
        <w:rPr>
          <w:rFonts w:ascii="Times New Roman" w:eastAsia="MS Mincho" w:hAnsi="Times New Roman" w:cs="Times New Roman"/>
          <w:sz w:val="24"/>
          <w:szCs w:val="24"/>
          <w:lang w:bidi="en-US"/>
        </w:rPr>
      </w:pPr>
      <w:r w:rsidRPr="00284683">
        <w:rPr>
          <w:rFonts w:ascii="Times New Roman" w:eastAsia="MS Mincho" w:hAnsi="Times New Roman" w:cs="Times New Roman"/>
          <w:sz w:val="24"/>
          <w:szCs w:val="24"/>
          <w:lang w:bidi="en-US"/>
        </w:rPr>
        <w:t xml:space="preserve">Конкретизация опорных понятий через понятия меньшей степени общности, отражающих предметную область исследования. </w:t>
      </w:r>
    </w:p>
    <w:p w:rsidR="009E4667" w:rsidRPr="00284683" w:rsidRDefault="009E4667" w:rsidP="00493D1E">
      <w:pPr>
        <w:numPr>
          <w:ilvl w:val="0"/>
          <w:numId w:val="26"/>
        </w:numPr>
        <w:spacing w:after="120" w:line="240" w:lineRule="auto"/>
        <w:jc w:val="both"/>
        <w:rPr>
          <w:rFonts w:ascii="Times New Roman" w:eastAsia="MS Mincho" w:hAnsi="Times New Roman" w:cs="Times New Roman"/>
          <w:sz w:val="24"/>
          <w:szCs w:val="24"/>
          <w:lang w:bidi="en-US"/>
        </w:rPr>
      </w:pPr>
      <w:r w:rsidRPr="00284683">
        <w:rPr>
          <w:rFonts w:ascii="Times New Roman" w:eastAsia="MS Mincho" w:hAnsi="Times New Roman" w:cs="Times New Roman"/>
          <w:sz w:val="24"/>
          <w:szCs w:val="24"/>
          <w:lang w:bidi="en-US"/>
        </w:rPr>
        <w:t xml:space="preserve">Уточнение логической связи выделенных понятий. </w:t>
      </w:r>
    </w:p>
    <w:p w:rsidR="009E4667" w:rsidRPr="00284683" w:rsidRDefault="009E4667" w:rsidP="00493D1E">
      <w:pPr>
        <w:numPr>
          <w:ilvl w:val="0"/>
          <w:numId w:val="26"/>
        </w:numPr>
        <w:spacing w:after="120" w:line="240" w:lineRule="auto"/>
        <w:jc w:val="both"/>
        <w:rPr>
          <w:rFonts w:ascii="Times New Roman" w:eastAsia="MS Mincho" w:hAnsi="Times New Roman" w:cs="Times New Roman"/>
          <w:sz w:val="24"/>
          <w:szCs w:val="24"/>
          <w:lang w:bidi="en-US"/>
        </w:rPr>
      </w:pPr>
      <w:r w:rsidRPr="00284683">
        <w:rPr>
          <w:rFonts w:ascii="Times New Roman" w:eastAsia="MS Mincho" w:hAnsi="Times New Roman" w:cs="Times New Roman"/>
          <w:sz w:val="24"/>
          <w:szCs w:val="24"/>
          <w:lang w:bidi="en-US"/>
        </w:rPr>
        <w:t xml:space="preserve">Проверка их полноценности, способности адекватно выразить смысловое содержание объекта, предмета, целей, задач. </w:t>
      </w:r>
    </w:p>
    <w:p w:rsidR="009E4667" w:rsidRPr="00284683" w:rsidRDefault="009E4667" w:rsidP="00493D1E">
      <w:pPr>
        <w:numPr>
          <w:ilvl w:val="0"/>
          <w:numId w:val="26"/>
        </w:numPr>
        <w:spacing w:after="120" w:line="240" w:lineRule="auto"/>
        <w:jc w:val="both"/>
        <w:rPr>
          <w:rFonts w:ascii="Times New Roman" w:eastAsia="MS Mincho" w:hAnsi="Times New Roman" w:cs="Times New Roman"/>
          <w:sz w:val="24"/>
          <w:szCs w:val="24"/>
          <w:lang w:bidi="en-US"/>
        </w:rPr>
      </w:pPr>
      <w:r w:rsidRPr="00284683">
        <w:rPr>
          <w:rFonts w:ascii="Times New Roman" w:eastAsia="MS Mincho" w:hAnsi="Times New Roman" w:cs="Times New Roman"/>
          <w:sz w:val="24"/>
          <w:szCs w:val="24"/>
          <w:lang w:bidi="en-US"/>
        </w:rPr>
        <w:t xml:space="preserve">Проверка непротиворечивости определений понятий по отношению к предмету исследования. </w:t>
      </w:r>
    </w:p>
    <w:p w:rsidR="009E4667" w:rsidRPr="00284683" w:rsidRDefault="009E4667" w:rsidP="00493D1E">
      <w:pPr>
        <w:numPr>
          <w:ilvl w:val="0"/>
          <w:numId w:val="26"/>
        </w:numPr>
        <w:spacing w:after="120" w:line="240" w:lineRule="auto"/>
        <w:jc w:val="both"/>
        <w:rPr>
          <w:rFonts w:ascii="Times New Roman" w:eastAsia="MS Mincho" w:hAnsi="Times New Roman" w:cs="Times New Roman"/>
          <w:sz w:val="24"/>
          <w:szCs w:val="24"/>
          <w:lang w:bidi="en-US"/>
        </w:rPr>
      </w:pPr>
      <w:r w:rsidRPr="00284683">
        <w:rPr>
          <w:rFonts w:ascii="Times New Roman" w:eastAsia="MS Mincho" w:hAnsi="Times New Roman" w:cs="Times New Roman"/>
          <w:sz w:val="24"/>
          <w:szCs w:val="24"/>
          <w:lang w:bidi="en-US"/>
        </w:rPr>
        <w:t>Построение схемы опорных понятий для их эмпирической интерпретации.</w:t>
      </w:r>
    </w:p>
    <w:p w:rsidR="009E4667" w:rsidRPr="00284683" w:rsidRDefault="009E4667" w:rsidP="00493D1E">
      <w:pPr>
        <w:spacing w:after="120" w:line="240" w:lineRule="auto"/>
        <w:ind w:firstLine="708"/>
        <w:jc w:val="both"/>
        <w:rPr>
          <w:rFonts w:ascii="Times New Roman" w:eastAsia="MS Mincho" w:hAnsi="Times New Roman" w:cs="Times New Roman"/>
          <w:sz w:val="24"/>
          <w:szCs w:val="24"/>
          <w:lang w:val="en-US" w:bidi="en-US"/>
        </w:rPr>
      </w:pPr>
      <w:r w:rsidRPr="00284683">
        <w:rPr>
          <w:rFonts w:ascii="Times New Roman" w:eastAsia="MS Mincho" w:hAnsi="Times New Roman" w:cs="Times New Roman"/>
          <w:sz w:val="24"/>
          <w:szCs w:val="24"/>
          <w:lang w:val="en-US" w:bidi="en-US"/>
        </w:rPr>
        <w:lastRenderedPageBreak/>
        <w:t>Требования к интерпретации:</w:t>
      </w:r>
    </w:p>
    <w:p w:rsidR="009E4667" w:rsidRPr="00284683" w:rsidRDefault="009E4667" w:rsidP="00493D1E">
      <w:pPr>
        <w:numPr>
          <w:ilvl w:val="0"/>
          <w:numId w:val="27"/>
        </w:numPr>
        <w:spacing w:after="120" w:line="240" w:lineRule="auto"/>
        <w:jc w:val="both"/>
        <w:rPr>
          <w:rFonts w:ascii="Times New Roman" w:eastAsia="MS Mincho" w:hAnsi="Times New Roman" w:cs="Times New Roman"/>
          <w:sz w:val="24"/>
          <w:szCs w:val="24"/>
          <w:lang w:bidi="en-US"/>
        </w:rPr>
      </w:pPr>
      <w:r w:rsidRPr="00284683">
        <w:rPr>
          <w:rFonts w:ascii="Times New Roman" w:eastAsia="MS Mincho" w:hAnsi="Times New Roman" w:cs="Times New Roman"/>
          <w:sz w:val="24"/>
          <w:szCs w:val="24"/>
          <w:lang w:bidi="en-US"/>
        </w:rPr>
        <w:t>Необходимость выделения особенностей предмета исследования – объекта, системы или процесса.</w:t>
      </w:r>
    </w:p>
    <w:p w:rsidR="009E4667" w:rsidRPr="00284683" w:rsidRDefault="009E4667" w:rsidP="00493D1E">
      <w:pPr>
        <w:numPr>
          <w:ilvl w:val="0"/>
          <w:numId w:val="27"/>
        </w:numPr>
        <w:spacing w:after="120" w:line="240" w:lineRule="auto"/>
        <w:jc w:val="both"/>
        <w:rPr>
          <w:rFonts w:ascii="Times New Roman" w:eastAsia="MS Mincho" w:hAnsi="Times New Roman" w:cs="Times New Roman"/>
          <w:sz w:val="24"/>
          <w:szCs w:val="24"/>
          <w:lang w:bidi="en-US"/>
        </w:rPr>
      </w:pPr>
      <w:r w:rsidRPr="00284683">
        <w:rPr>
          <w:rFonts w:ascii="Times New Roman" w:eastAsia="MS Mincho" w:hAnsi="Times New Roman" w:cs="Times New Roman"/>
          <w:sz w:val="24"/>
          <w:szCs w:val="24"/>
          <w:lang w:bidi="en-US"/>
        </w:rPr>
        <w:t>Ориентация на существенные признаки понятий, на проблемное содержание исследуемого процесса, системные характеристики объекта или системы.</w:t>
      </w:r>
    </w:p>
    <w:p w:rsidR="009E4667" w:rsidRPr="00284683" w:rsidRDefault="009E4667" w:rsidP="00493D1E">
      <w:pPr>
        <w:numPr>
          <w:ilvl w:val="0"/>
          <w:numId w:val="27"/>
        </w:numPr>
        <w:spacing w:after="120" w:line="240" w:lineRule="auto"/>
        <w:jc w:val="both"/>
        <w:rPr>
          <w:rFonts w:ascii="Times New Roman" w:eastAsia="MS Mincho" w:hAnsi="Times New Roman" w:cs="Times New Roman"/>
          <w:sz w:val="24"/>
          <w:szCs w:val="24"/>
          <w:lang w:bidi="en-US"/>
        </w:rPr>
      </w:pPr>
      <w:r w:rsidRPr="00284683">
        <w:rPr>
          <w:rFonts w:ascii="Times New Roman" w:eastAsia="MS Mincho" w:hAnsi="Times New Roman" w:cs="Times New Roman"/>
          <w:sz w:val="24"/>
          <w:szCs w:val="24"/>
          <w:lang w:bidi="en-US"/>
        </w:rPr>
        <w:t>Целостность интерпретации. Интерпретируется не одно понятие, а вся концептуальная схема. Необходима логическая связь понятий. Непротиворечивость понятий по отношению к предмету исследования и друг к другу.</w:t>
      </w:r>
    </w:p>
    <w:p w:rsidR="009E4667" w:rsidRPr="00284683" w:rsidRDefault="009E4667" w:rsidP="00493D1E">
      <w:pPr>
        <w:numPr>
          <w:ilvl w:val="0"/>
          <w:numId w:val="27"/>
        </w:numPr>
        <w:spacing w:after="120" w:line="240" w:lineRule="auto"/>
        <w:jc w:val="both"/>
        <w:rPr>
          <w:rFonts w:ascii="Times New Roman" w:eastAsia="MS Mincho" w:hAnsi="Times New Roman" w:cs="Times New Roman"/>
          <w:sz w:val="24"/>
          <w:szCs w:val="24"/>
          <w:lang w:bidi="en-US"/>
        </w:rPr>
      </w:pPr>
      <w:r w:rsidRPr="00284683">
        <w:rPr>
          <w:rFonts w:ascii="Times New Roman" w:eastAsia="MS Mincho" w:hAnsi="Times New Roman" w:cs="Times New Roman"/>
          <w:sz w:val="24"/>
          <w:szCs w:val="24"/>
          <w:lang w:bidi="en-US"/>
        </w:rPr>
        <w:t>Соответствие процедур интерпретации логическим правилам.</w:t>
      </w:r>
    </w:p>
    <w:p w:rsidR="009E4667" w:rsidRPr="00284683" w:rsidRDefault="009E4667" w:rsidP="00493D1E">
      <w:pPr>
        <w:numPr>
          <w:ilvl w:val="0"/>
          <w:numId w:val="27"/>
        </w:numPr>
        <w:spacing w:after="120" w:line="240" w:lineRule="auto"/>
        <w:jc w:val="both"/>
        <w:rPr>
          <w:rFonts w:ascii="Times New Roman" w:eastAsia="MS Mincho" w:hAnsi="Times New Roman" w:cs="Times New Roman"/>
          <w:sz w:val="24"/>
          <w:szCs w:val="24"/>
          <w:lang w:bidi="en-US"/>
        </w:rPr>
      </w:pPr>
      <w:r w:rsidRPr="00284683">
        <w:rPr>
          <w:rFonts w:ascii="Times New Roman" w:eastAsia="MS Mincho" w:hAnsi="Times New Roman" w:cs="Times New Roman"/>
          <w:sz w:val="24"/>
          <w:szCs w:val="24"/>
          <w:lang w:bidi="en-US"/>
        </w:rPr>
        <w:t xml:space="preserve">Терминологическая и лексическая точность определений, отсутствие двусмысленности понятий. </w:t>
      </w:r>
    </w:p>
    <w:p w:rsidR="009E4667" w:rsidRPr="00284683" w:rsidRDefault="009E4667" w:rsidP="00493D1E">
      <w:pPr>
        <w:spacing w:after="120" w:line="240" w:lineRule="auto"/>
        <w:ind w:firstLine="708"/>
        <w:jc w:val="both"/>
        <w:rPr>
          <w:rFonts w:ascii="Times New Roman" w:eastAsia="MS Mincho" w:hAnsi="Times New Roman" w:cs="Times New Roman"/>
          <w:sz w:val="24"/>
          <w:szCs w:val="24"/>
          <w:lang w:bidi="en-US"/>
        </w:rPr>
      </w:pPr>
      <w:r w:rsidRPr="00284683">
        <w:rPr>
          <w:rFonts w:ascii="Times New Roman" w:eastAsia="MS Mincho" w:hAnsi="Times New Roman" w:cs="Times New Roman"/>
          <w:sz w:val="24"/>
          <w:szCs w:val="24"/>
          <w:lang w:bidi="en-US"/>
        </w:rPr>
        <w:t>На третьем этапе производится формирование массивов данных по сконструированным показателям стандартизированного мониторинга.</w:t>
      </w:r>
    </w:p>
    <w:p w:rsidR="009E4667" w:rsidRPr="00284683" w:rsidRDefault="009E4667" w:rsidP="00493D1E">
      <w:pPr>
        <w:spacing w:after="120" w:line="240" w:lineRule="auto"/>
        <w:ind w:firstLine="708"/>
        <w:jc w:val="both"/>
        <w:rPr>
          <w:rFonts w:ascii="Times New Roman" w:eastAsia="MS Mincho" w:hAnsi="Times New Roman" w:cs="Times New Roman"/>
          <w:sz w:val="24"/>
          <w:szCs w:val="24"/>
          <w:lang w:bidi="en-US"/>
        </w:rPr>
      </w:pPr>
      <w:r w:rsidRPr="00284683">
        <w:rPr>
          <w:rFonts w:ascii="Times New Roman" w:eastAsia="MS Mincho" w:hAnsi="Times New Roman" w:cs="Times New Roman"/>
          <w:sz w:val="24"/>
          <w:szCs w:val="24"/>
          <w:lang w:bidi="en-US"/>
        </w:rPr>
        <w:t>На этом же этапе полученные данные по показателям подвергаются математической обработке и анализу.</w:t>
      </w:r>
    </w:p>
    <w:p w:rsidR="009E4667" w:rsidRPr="00284683" w:rsidRDefault="009E4667" w:rsidP="00493D1E">
      <w:pPr>
        <w:spacing w:after="120" w:line="240" w:lineRule="auto"/>
        <w:ind w:firstLine="708"/>
        <w:jc w:val="both"/>
        <w:rPr>
          <w:rFonts w:ascii="Times New Roman" w:eastAsia="MS Mincho" w:hAnsi="Times New Roman" w:cs="Times New Roman"/>
          <w:sz w:val="24"/>
          <w:szCs w:val="24"/>
          <w:lang w:bidi="en-US"/>
        </w:rPr>
      </w:pPr>
      <w:r w:rsidRPr="00284683">
        <w:rPr>
          <w:rFonts w:ascii="Times New Roman" w:eastAsia="MS Mincho" w:hAnsi="Times New Roman" w:cs="Times New Roman"/>
          <w:sz w:val="24"/>
          <w:szCs w:val="24"/>
          <w:lang w:bidi="en-US"/>
        </w:rPr>
        <w:t>Математическая обработка данных, проводимая на третьем этапе, включает:</w:t>
      </w:r>
    </w:p>
    <w:p w:rsidR="009E4667" w:rsidRPr="00284683" w:rsidRDefault="009E4667" w:rsidP="00493D1E">
      <w:pPr>
        <w:numPr>
          <w:ilvl w:val="0"/>
          <w:numId w:val="25"/>
        </w:numPr>
        <w:spacing w:after="120" w:line="240" w:lineRule="auto"/>
        <w:jc w:val="both"/>
        <w:rPr>
          <w:rFonts w:ascii="Times New Roman" w:eastAsia="MS Mincho" w:hAnsi="Times New Roman" w:cs="Times New Roman"/>
          <w:sz w:val="24"/>
          <w:szCs w:val="24"/>
          <w:lang w:bidi="en-US"/>
        </w:rPr>
      </w:pPr>
      <w:r w:rsidRPr="00284683">
        <w:rPr>
          <w:rFonts w:ascii="Times New Roman" w:eastAsia="MS Mincho" w:hAnsi="Times New Roman" w:cs="Times New Roman"/>
          <w:sz w:val="24"/>
          <w:szCs w:val="24"/>
          <w:lang w:bidi="en-US"/>
        </w:rPr>
        <w:t>Обобщение данных, включающее статистический обсчет данных по каждой альтернативе в абсолютном и долевом выражении</w:t>
      </w:r>
      <w:r w:rsidR="00264736" w:rsidRPr="00284683">
        <w:rPr>
          <w:rFonts w:ascii="Times New Roman" w:eastAsia="MS Mincho" w:hAnsi="Times New Roman" w:cs="Times New Roman"/>
          <w:sz w:val="24"/>
          <w:szCs w:val="24"/>
          <w:lang w:bidi="en-US"/>
        </w:rPr>
        <w:t>.</w:t>
      </w:r>
    </w:p>
    <w:p w:rsidR="009E4667" w:rsidRPr="00284683" w:rsidRDefault="009E4667" w:rsidP="00493D1E">
      <w:pPr>
        <w:numPr>
          <w:ilvl w:val="0"/>
          <w:numId w:val="25"/>
        </w:numPr>
        <w:spacing w:after="120" w:line="240" w:lineRule="auto"/>
        <w:jc w:val="both"/>
        <w:rPr>
          <w:rFonts w:ascii="Times New Roman" w:eastAsia="MS Mincho" w:hAnsi="Times New Roman" w:cs="Times New Roman"/>
          <w:sz w:val="24"/>
          <w:szCs w:val="24"/>
          <w:lang w:val="en-US" w:bidi="en-US"/>
        </w:rPr>
      </w:pPr>
      <w:r w:rsidRPr="00284683">
        <w:rPr>
          <w:rFonts w:ascii="Times New Roman" w:eastAsia="MS Mincho" w:hAnsi="Times New Roman" w:cs="Times New Roman"/>
          <w:sz w:val="24"/>
          <w:szCs w:val="24"/>
          <w:lang w:val="en-US" w:bidi="en-US"/>
        </w:rPr>
        <w:t>Отраслевые</w:t>
      </w:r>
      <w:r w:rsidR="00264736" w:rsidRPr="00284683">
        <w:rPr>
          <w:rFonts w:ascii="Times New Roman" w:eastAsia="MS Mincho" w:hAnsi="Times New Roman" w:cs="Times New Roman"/>
          <w:sz w:val="24"/>
          <w:szCs w:val="24"/>
          <w:lang w:bidi="en-US"/>
        </w:rPr>
        <w:t xml:space="preserve"> (териториальные) </w:t>
      </w:r>
      <w:r w:rsidRPr="00284683">
        <w:rPr>
          <w:rFonts w:ascii="Times New Roman" w:eastAsia="MS Mincho" w:hAnsi="Times New Roman" w:cs="Times New Roman"/>
          <w:sz w:val="24"/>
          <w:szCs w:val="24"/>
          <w:lang w:val="en-US" w:bidi="en-US"/>
        </w:rPr>
        <w:t>группировки данных</w:t>
      </w:r>
      <w:r w:rsidR="00264736" w:rsidRPr="00284683">
        <w:rPr>
          <w:rFonts w:ascii="Times New Roman" w:eastAsia="MS Mincho" w:hAnsi="Times New Roman" w:cs="Times New Roman"/>
          <w:sz w:val="24"/>
          <w:szCs w:val="24"/>
          <w:lang w:bidi="en-US"/>
        </w:rPr>
        <w:t>.</w:t>
      </w:r>
    </w:p>
    <w:p w:rsidR="009E4667" w:rsidRPr="00284683" w:rsidRDefault="009E4667" w:rsidP="00493D1E">
      <w:pPr>
        <w:numPr>
          <w:ilvl w:val="0"/>
          <w:numId w:val="25"/>
        </w:numPr>
        <w:spacing w:after="120" w:line="240" w:lineRule="auto"/>
        <w:jc w:val="both"/>
        <w:rPr>
          <w:rFonts w:ascii="Times New Roman" w:eastAsia="MS Mincho" w:hAnsi="Times New Roman" w:cs="Times New Roman"/>
          <w:sz w:val="24"/>
          <w:szCs w:val="24"/>
          <w:lang w:bidi="en-US"/>
        </w:rPr>
      </w:pPr>
      <w:r w:rsidRPr="00284683">
        <w:rPr>
          <w:rFonts w:ascii="Times New Roman" w:eastAsia="MS Mincho" w:hAnsi="Times New Roman" w:cs="Times New Roman"/>
          <w:sz w:val="24"/>
          <w:szCs w:val="24"/>
          <w:lang w:bidi="en-US"/>
        </w:rPr>
        <w:t>Расчет и анализ распределений</w:t>
      </w:r>
      <w:r w:rsidR="003A48B0">
        <w:rPr>
          <w:rFonts w:ascii="Times New Roman" w:eastAsia="MS Mincho" w:hAnsi="Times New Roman" w:cs="Times New Roman"/>
          <w:sz w:val="24"/>
          <w:szCs w:val="24"/>
          <w:lang w:bidi="en-US"/>
        </w:rPr>
        <w:t>,</w:t>
      </w:r>
      <w:r w:rsidRPr="00284683">
        <w:rPr>
          <w:rFonts w:ascii="Times New Roman" w:eastAsia="MS Mincho" w:hAnsi="Times New Roman" w:cs="Times New Roman"/>
          <w:sz w:val="24"/>
          <w:szCs w:val="24"/>
          <w:lang w:bidi="en-US"/>
        </w:rPr>
        <w:t xml:space="preserve"> получаемых данных по показателям</w:t>
      </w:r>
      <w:r w:rsidR="00264736" w:rsidRPr="00284683">
        <w:rPr>
          <w:rFonts w:ascii="Times New Roman" w:eastAsia="MS Mincho" w:hAnsi="Times New Roman" w:cs="Times New Roman"/>
          <w:sz w:val="24"/>
          <w:szCs w:val="24"/>
          <w:lang w:bidi="en-US"/>
        </w:rPr>
        <w:t>.</w:t>
      </w:r>
    </w:p>
    <w:p w:rsidR="009E4667" w:rsidRPr="00284683" w:rsidRDefault="009E4667" w:rsidP="00493D1E">
      <w:pPr>
        <w:numPr>
          <w:ilvl w:val="0"/>
          <w:numId w:val="25"/>
        </w:numPr>
        <w:spacing w:after="120" w:line="240" w:lineRule="auto"/>
        <w:jc w:val="both"/>
        <w:rPr>
          <w:rFonts w:ascii="Times New Roman" w:eastAsia="MS Mincho" w:hAnsi="Times New Roman" w:cs="Times New Roman"/>
          <w:sz w:val="24"/>
          <w:szCs w:val="24"/>
          <w:lang w:bidi="en-US"/>
        </w:rPr>
      </w:pPr>
      <w:r w:rsidRPr="00284683">
        <w:rPr>
          <w:rFonts w:ascii="Times New Roman" w:eastAsia="MS Mincho" w:hAnsi="Times New Roman" w:cs="Times New Roman"/>
          <w:sz w:val="24"/>
          <w:szCs w:val="24"/>
          <w:lang w:bidi="en-US"/>
        </w:rPr>
        <w:t xml:space="preserve">Межотраслевые </w:t>
      </w:r>
      <w:r w:rsidR="00264736" w:rsidRPr="00284683">
        <w:rPr>
          <w:rFonts w:ascii="Times New Roman" w:eastAsia="MS Mincho" w:hAnsi="Times New Roman" w:cs="Times New Roman"/>
          <w:sz w:val="24"/>
          <w:szCs w:val="24"/>
          <w:lang w:bidi="en-US"/>
        </w:rPr>
        <w:t xml:space="preserve">(межрегиональные) </w:t>
      </w:r>
      <w:r w:rsidRPr="00284683">
        <w:rPr>
          <w:rFonts w:ascii="Times New Roman" w:eastAsia="MS Mincho" w:hAnsi="Times New Roman" w:cs="Times New Roman"/>
          <w:sz w:val="24"/>
          <w:szCs w:val="24"/>
          <w:lang w:bidi="en-US"/>
        </w:rPr>
        <w:t>сравнения данных по показателям.</w:t>
      </w:r>
    </w:p>
    <w:p w:rsidR="003A48B0" w:rsidRDefault="009E4667" w:rsidP="00493D1E">
      <w:pPr>
        <w:numPr>
          <w:ilvl w:val="0"/>
          <w:numId w:val="25"/>
        </w:numPr>
        <w:spacing w:after="120" w:line="240" w:lineRule="auto"/>
        <w:jc w:val="both"/>
        <w:rPr>
          <w:rFonts w:ascii="Times New Roman" w:eastAsia="MS Mincho" w:hAnsi="Times New Roman" w:cs="Times New Roman"/>
          <w:sz w:val="24"/>
          <w:szCs w:val="24"/>
          <w:lang w:bidi="en-US"/>
        </w:rPr>
        <w:sectPr w:rsidR="003A48B0" w:rsidSect="00284683">
          <w:footerReference w:type="default" r:id="rId11"/>
          <w:pgSz w:w="11906" w:h="16838"/>
          <w:pgMar w:top="1134" w:right="567" w:bottom="1134" w:left="1701" w:header="708" w:footer="708" w:gutter="0"/>
          <w:cols w:space="708"/>
          <w:docGrid w:linePitch="360"/>
        </w:sectPr>
      </w:pPr>
      <w:r w:rsidRPr="00284683">
        <w:rPr>
          <w:rFonts w:ascii="Times New Roman" w:eastAsia="MS Mincho" w:hAnsi="Times New Roman" w:cs="Times New Roman"/>
          <w:sz w:val="24"/>
          <w:szCs w:val="24"/>
          <w:lang w:bidi="en-US"/>
        </w:rPr>
        <w:t>Анализ влияния</w:t>
      </w:r>
      <w:r w:rsidR="00264736" w:rsidRPr="00284683">
        <w:rPr>
          <w:rFonts w:ascii="Times New Roman" w:eastAsia="MS Mincho" w:hAnsi="Times New Roman" w:cs="Times New Roman"/>
          <w:sz w:val="24"/>
          <w:szCs w:val="24"/>
          <w:lang w:bidi="en-US"/>
        </w:rPr>
        <w:t xml:space="preserve"> факторов на изучаемые процессы (динамика показателей при сравнении мо</w:t>
      </w:r>
      <w:r w:rsidR="003A48B0">
        <w:rPr>
          <w:rFonts w:ascii="Times New Roman" w:eastAsia="MS Mincho" w:hAnsi="Times New Roman" w:cs="Times New Roman"/>
          <w:sz w:val="24"/>
          <w:szCs w:val="24"/>
          <w:lang w:bidi="en-US"/>
        </w:rPr>
        <w:t>ниторингов по разным периодам).</w:t>
      </w:r>
    </w:p>
    <w:p w:rsidR="005E0392" w:rsidRPr="00493D1E" w:rsidRDefault="005E0392" w:rsidP="00493D1E">
      <w:pPr>
        <w:snapToGrid w:val="0"/>
        <w:spacing w:after="120" w:line="240" w:lineRule="auto"/>
        <w:jc w:val="center"/>
        <w:rPr>
          <w:rFonts w:ascii="Times New Roman" w:eastAsia="Times New Roman" w:hAnsi="Times New Roman" w:cs="Times New Roman"/>
          <w:b/>
          <w:sz w:val="24"/>
          <w:szCs w:val="24"/>
        </w:rPr>
      </w:pPr>
      <w:r w:rsidRPr="00493D1E">
        <w:rPr>
          <w:rFonts w:ascii="Times New Roman" w:eastAsia="Times New Roman" w:hAnsi="Times New Roman" w:cs="Times New Roman"/>
          <w:b/>
          <w:sz w:val="24"/>
          <w:szCs w:val="24"/>
        </w:rPr>
        <w:lastRenderedPageBreak/>
        <w:t>Перечень направлений и мероприятий, с точки зрения цели его реализации, участников и механизмов</w:t>
      </w:r>
    </w:p>
    <w:p w:rsidR="002128F0" w:rsidRPr="00284683" w:rsidRDefault="00A30A97" w:rsidP="00493D1E">
      <w:pPr>
        <w:snapToGrid w:val="0"/>
        <w:spacing w:after="120" w:line="240" w:lineRule="auto"/>
        <w:ind w:firstLine="708"/>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Информация о </w:t>
      </w:r>
      <w:r w:rsidR="0088773B">
        <w:rPr>
          <w:rFonts w:ascii="Times New Roman" w:eastAsia="Times New Roman" w:hAnsi="Times New Roman" w:cs="Times New Roman"/>
          <w:sz w:val="24"/>
          <w:szCs w:val="24"/>
        </w:rPr>
        <w:t>ЦСК</w:t>
      </w:r>
      <w:r w:rsidRPr="00284683">
        <w:rPr>
          <w:rFonts w:ascii="Times New Roman" w:eastAsia="Times New Roman" w:hAnsi="Times New Roman" w:cs="Times New Roman"/>
          <w:sz w:val="24"/>
          <w:szCs w:val="24"/>
        </w:rPr>
        <w:t xml:space="preserve"> может быть использована в совокупности с информацией о работе ассоциаций работодателей, так же может отслеживаться взаимосвязь работодателей с системой оценки и сертификации профессиональных квалификаций</w:t>
      </w:r>
      <w:r w:rsidR="002128F0" w:rsidRPr="00284683">
        <w:rPr>
          <w:rFonts w:ascii="Times New Roman" w:eastAsia="Times New Roman" w:hAnsi="Times New Roman" w:cs="Times New Roman"/>
          <w:sz w:val="24"/>
          <w:szCs w:val="24"/>
        </w:rPr>
        <w:t>. См</w:t>
      </w:r>
      <w:r w:rsidR="004462D9">
        <w:rPr>
          <w:rFonts w:ascii="Times New Roman" w:eastAsia="Times New Roman" w:hAnsi="Times New Roman" w:cs="Times New Roman"/>
          <w:sz w:val="24"/>
          <w:szCs w:val="24"/>
        </w:rPr>
        <w:t>.</w:t>
      </w:r>
      <w:r w:rsidR="002128F0" w:rsidRPr="00284683">
        <w:rPr>
          <w:rFonts w:ascii="Times New Roman" w:eastAsia="Times New Roman" w:hAnsi="Times New Roman" w:cs="Times New Roman"/>
          <w:sz w:val="24"/>
          <w:szCs w:val="24"/>
        </w:rPr>
        <w:t xml:space="preserve"> </w:t>
      </w:r>
      <w:r w:rsidR="004462D9">
        <w:rPr>
          <w:rFonts w:ascii="Times New Roman" w:eastAsia="Times New Roman" w:hAnsi="Times New Roman" w:cs="Times New Roman"/>
          <w:sz w:val="24"/>
          <w:szCs w:val="24"/>
        </w:rPr>
        <w:t>рисунок 3</w:t>
      </w:r>
      <w:r w:rsidR="002128F0" w:rsidRPr="00284683">
        <w:rPr>
          <w:rFonts w:ascii="Times New Roman" w:eastAsia="Times New Roman" w:hAnsi="Times New Roman" w:cs="Times New Roman"/>
          <w:sz w:val="24"/>
          <w:szCs w:val="24"/>
        </w:rPr>
        <w:t xml:space="preserve">. </w:t>
      </w:r>
    </w:p>
    <w:p w:rsidR="00E774B5" w:rsidRPr="00284683" w:rsidRDefault="002128F0" w:rsidP="00493D1E">
      <w:pPr>
        <w:snapToGrid w:val="0"/>
        <w:spacing w:after="120" w:line="240" w:lineRule="auto"/>
        <w:jc w:val="both"/>
        <w:rPr>
          <w:rFonts w:ascii="Times New Roman" w:eastAsia="Times New Roman" w:hAnsi="Times New Roman" w:cs="Times New Roman"/>
          <w:sz w:val="24"/>
          <w:szCs w:val="24"/>
        </w:rPr>
      </w:pPr>
      <w:r w:rsidRPr="00284683">
        <w:rPr>
          <w:rFonts w:ascii="Times New Roman" w:eastAsia="Times New Roman" w:hAnsi="Times New Roman" w:cs="Times New Roman"/>
          <w:noProof/>
          <w:sz w:val="24"/>
          <w:szCs w:val="24"/>
        </w:rPr>
        <w:drawing>
          <wp:inline distT="0" distB="0" distL="0" distR="0">
            <wp:extent cx="4665852" cy="387858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465" t="1441" r="13138" b="1801"/>
                    <a:stretch/>
                  </pic:blipFill>
                  <pic:spPr bwMode="auto">
                    <a:xfrm>
                      <a:off x="0" y="0"/>
                      <a:ext cx="4668932" cy="3881141"/>
                    </a:xfrm>
                    <a:prstGeom prst="rect">
                      <a:avLst/>
                    </a:prstGeom>
                    <a:noFill/>
                    <a:ln>
                      <a:noFill/>
                    </a:ln>
                    <a:extLst>
                      <a:ext uri="{53640926-AAD7-44D8-BBD7-CCE9431645EC}">
                        <a14:shadowObscured xmlns:a14="http://schemas.microsoft.com/office/drawing/2010/main"/>
                      </a:ext>
                    </a:extLst>
                  </pic:spPr>
                </pic:pic>
              </a:graphicData>
            </a:graphic>
          </wp:inline>
        </w:drawing>
      </w:r>
    </w:p>
    <w:p w:rsidR="004462D9" w:rsidRDefault="004462D9" w:rsidP="00493D1E">
      <w:pPr>
        <w:snapToGrid w:val="0"/>
        <w:spacing w:after="120" w:line="240" w:lineRule="auto"/>
        <w:ind w:firstLine="708"/>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Рисунок 3</w:t>
      </w:r>
      <w:r w:rsidRPr="004462D9">
        <w:rPr>
          <w:rFonts w:ascii="Times New Roman" w:eastAsia="Times New Roman" w:hAnsi="Times New Roman" w:cs="Times New Roman"/>
          <w:noProof/>
          <w:sz w:val="24"/>
          <w:szCs w:val="24"/>
        </w:rPr>
        <w:t xml:space="preserve"> Взаимодействие ЦСК с работодателями</w:t>
      </w:r>
    </w:p>
    <w:p w:rsidR="002128F0" w:rsidRPr="00284683" w:rsidRDefault="002128F0" w:rsidP="00493D1E">
      <w:pPr>
        <w:snapToGrid w:val="0"/>
        <w:spacing w:after="120" w:line="240" w:lineRule="auto"/>
        <w:ind w:firstLine="708"/>
        <w:jc w:val="both"/>
        <w:rPr>
          <w:rFonts w:ascii="Times New Roman" w:eastAsia="Times New Roman" w:hAnsi="Times New Roman" w:cs="Times New Roman"/>
          <w:noProof/>
          <w:sz w:val="24"/>
          <w:szCs w:val="24"/>
        </w:rPr>
      </w:pPr>
      <w:r w:rsidRPr="00284683">
        <w:rPr>
          <w:rFonts w:ascii="Times New Roman" w:eastAsia="Times New Roman" w:hAnsi="Times New Roman" w:cs="Times New Roman"/>
          <w:noProof/>
          <w:sz w:val="24"/>
          <w:szCs w:val="24"/>
        </w:rPr>
        <w:t xml:space="preserve">С другой стороны при последующей оценке взаимодействия </w:t>
      </w:r>
      <w:r w:rsidR="0088773B">
        <w:rPr>
          <w:rFonts w:ascii="Times New Roman" w:eastAsia="Times New Roman" w:hAnsi="Times New Roman" w:cs="Times New Roman"/>
          <w:noProof/>
          <w:sz w:val="24"/>
          <w:szCs w:val="24"/>
        </w:rPr>
        <w:t>ЦСК</w:t>
      </w:r>
      <w:r w:rsidRPr="00284683">
        <w:rPr>
          <w:rFonts w:ascii="Times New Roman" w:eastAsia="Times New Roman" w:hAnsi="Times New Roman" w:cs="Times New Roman"/>
          <w:noProof/>
          <w:sz w:val="24"/>
          <w:szCs w:val="24"/>
        </w:rPr>
        <w:t xml:space="preserve"> с другими объектами необходимо будет учитывать уровень открытости информации, представленных материалов о работе </w:t>
      </w:r>
      <w:r w:rsidR="0088773B">
        <w:rPr>
          <w:rFonts w:ascii="Times New Roman" w:eastAsia="Times New Roman" w:hAnsi="Times New Roman" w:cs="Times New Roman"/>
          <w:noProof/>
          <w:sz w:val="24"/>
          <w:szCs w:val="24"/>
        </w:rPr>
        <w:t>ЦСК</w:t>
      </w:r>
      <w:r w:rsidRPr="00284683">
        <w:rPr>
          <w:rFonts w:ascii="Times New Roman" w:eastAsia="Times New Roman" w:hAnsi="Times New Roman" w:cs="Times New Roman"/>
          <w:noProof/>
          <w:sz w:val="24"/>
          <w:szCs w:val="24"/>
        </w:rPr>
        <w:t xml:space="preserve"> (по приведеной схеме</w:t>
      </w:r>
      <w:r w:rsidR="004462D9">
        <w:rPr>
          <w:rFonts w:ascii="Times New Roman" w:eastAsia="Times New Roman" w:hAnsi="Times New Roman" w:cs="Times New Roman"/>
          <w:noProof/>
          <w:sz w:val="24"/>
          <w:szCs w:val="24"/>
        </w:rPr>
        <w:t xml:space="preserve"> на рисунке 4</w:t>
      </w:r>
      <w:r w:rsidRPr="00284683">
        <w:rPr>
          <w:rFonts w:ascii="Times New Roman" w:eastAsia="Times New Roman" w:hAnsi="Times New Roman" w:cs="Times New Roman"/>
          <w:noProof/>
          <w:sz w:val="24"/>
          <w:szCs w:val="24"/>
        </w:rPr>
        <w:t xml:space="preserve">) </w:t>
      </w:r>
    </w:p>
    <w:p w:rsidR="00A30A97" w:rsidRPr="00284683" w:rsidRDefault="00A30A97" w:rsidP="00493D1E">
      <w:pPr>
        <w:snapToGrid w:val="0"/>
        <w:spacing w:after="120" w:line="240" w:lineRule="auto"/>
        <w:jc w:val="both"/>
        <w:rPr>
          <w:rFonts w:ascii="Times New Roman" w:eastAsia="Times New Roman" w:hAnsi="Times New Roman" w:cs="Times New Roman"/>
          <w:sz w:val="24"/>
          <w:szCs w:val="24"/>
        </w:rPr>
      </w:pPr>
      <w:r w:rsidRPr="00284683">
        <w:rPr>
          <w:rFonts w:ascii="Times New Roman" w:eastAsia="Times New Roman" w:hAnsi="Times New Roman" w:cs="Times New Roman"/>
          <w:noProof/>
          <w:sz w:val="24"/>
          <w:szCs w:val="24"/>
        </w:rPr>
        <w:drawing>
          <wp:inline distT="0" distB="0" distL="0" distR="0">
            <wp:extent cx="5013960" cy="3042882"/>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4112" cy="3049043"/>
                    </a:xfrm>
                    <a:prstGeom prst="rect">
                      <a:avLst/>
                    </a:prstGeom>
                    <a:noFill/>
                  </pic:spPr>
                </pic:pic>
              </a:graphicData>
            </a:graphic>
          </wp:inline>
        </w:drawing>
      </w:r>
    </w:p>
    <w:p w:rsidR="003A48B0" w:rsidRDefault="004462D9" w:rsidP="00493D1E">
      <w:pPr>
        <w:spacing w:after="120" w:line="240" w:lineRule="auto"/>
        <w:jc w:val="center"/>
        <w:rPr>
          <w:rFonts w:ascii="Times New Roman" w:eastAsia="Times New Roman" w:hAnsi="Times New Roman" w:cs="Times New Roman"/>
          <w:sz w:val="24"/>
          <w:szCs w:val="24"/>
        </w:rPr>
        <w:sectPr w:rsidR="003A48B0" w:rsidSect="00284683">
          <w:pgSz w:w="11906" w:h="16838"/>
          <w:pgMar w:top="1134" w:right="567" w:bottom="1134" w:left="1701" w:header="708" w:footer="708" w:gutter="0"/>
          <w:cols w:space="708"/>
          <w:docGrid w:linePitch="360"/>
        </w:sectPr>
      </w:pPr>
      <w:r>
        <w:rPr>
          <w:rFonts w:ascii="Times New Roman" w:eastAsia="Times New Roman" w:hAnsi="Times New Roman" w:cs="Times New Roman"/>
          <w:sz w:val="24"/>
          <w:szCs w:val="24"/>
        </w:rPr>
        <w:t xml:space="preserve">Рисунок </w:t>
      </w:r>
      <w:r w:rsidR="009E4D1E">
        <w:rPr>
          <w:rFonts w:ascii="Times New Roman" w:eastAsia="Times New Roman" w:hAnsi="Times New Roman" w:cs="Times New Roman"/>
          <w:sz w:val="24"/>
          <w:szCs w:val="24"/>
        </w:rPr>
        <w:t xml:space="preserve"> 4</w:t>
      </w:r>
      <w:r w:rsidRPr="004462D9">
        <w:rPr>
          <w:rFonts w:ascii="Times New Roman" w:eastAsia="Times New Roman" w:hAnsi="Times New Roman" w:cs="Times New Roman"/>
          <w:sz w:val="24"/>
          <w:szCs w:val="24"/>
        </w:rPr>
        <w:t>.</w:t>
      </w:r>
      <w:r w:rsidR="009E4D1E">
        <w:rPr>
          <w:rFonts w:ascii="Times New Roman" w:eastAsia="Times New Roman" w:hAnsi="Times New Roman" w:cs="Times New Roman"/>
          <w:sz w:val="24"/>
          <w:szCs w:val="24"/>
        </w:rPr>
        <w:t xml:space="preserve"> </w:t>
      </w:r>
      <w:r w:rsidRPr="004462D9">
        <w:rPr>
          <w:rFonts w:ascii="Times New Roman" w:eastAsia="Times New Roman" w:hAnsi="Times New Roman" w:cs="Times New Roman"/>
          <w:sz w:val="24"/>
          <w:szCs w:val="24"/>
        </w:rPr>
        <w:t>Обязательная к публикации  информация о работе ЦСК</w:t>
      </w:r>
    </w:p>
    <w:p w:rsidR="004462D9" w:rsidRDefault="00935ACC" w:rsidP="00493D1E">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дальнейшем можно сегментировать мониторинг ЦСК по интересам целевых аудитории – объективных потребителей информации о работе ЦСК (Таблица 1.) </w:t>
      </w:r>
    </w:p>
    <w:p w:rsidR="00B90544" w:rsidRPr="00284683" w:rsidRDefault="00BD47FC" w:rsidP="00493D1E">
      <w:pPr>
        <w:spacing w:after="120" w:line="240" w:lineRule="auto"/>
        <w:jc w:val="center"/>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Таблица 1 . </w:t>
      </w:r>
      <w:r w:rsidR="00B90544" w:rsidRPr="00284683">
        <w:rPr>
          <w:rFonts w:ascii="Times New Roman" w:eastAsia="Times New Roman" w:hAnsi="Times New Roman" w:cs="Times New Roman"/>
          <w:sz w:val="24"/>
          <w:szCs w:val="24"/>
        </w:rPr>
        <w:t xml:space="preserve">Мониторинг рынка услуг </w:t>
      </w:r>
      <w:r w:rsidR="0088773B">
        <w:rPr>
          <w:rFonts w:ascii="Times New Roman" w:eastAsia="Times New Roman" w:hAnsi="Times New Roman" w:cs="Times New Roman"/>
          <w:sz w:val="24"/>
          <w:szCs w:val="24"/>
        </w:rPr>
        <w:t>ЦСК</w:t>
      </w:r>
      <w:r w:rsidR="00B90544" w:rsidRPr="00284683">
        <w:rPr>
          <w:rFonts w:ascii="Times New Roman" w:eastAsia="Times New Roman" w:hAnsi="Times New Roman" w:cs="Times New Roman"/>
          <w:sz w:val="24"/>
          <w:szCs w:val="24"/>
        </w:rPr>
        <w:t xml:space="preserve"> по целевым аудиториям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
        <w:gridCol w:w="2212"/>
        <w:gridCol w:w="4154"/>
        <w:gridCol w:w="3066"/>
      </w:tblGrid>
      <w:tr w:rsidR="00284683" w:rsidRPr="00284683" w:rsidTr="002D4C89">
        <w:tc>
          <w:tcPr>
            <w:tcW w:w="592" w:type="dxa"/>
            <w:tcBorders>
              <w:top w:val="single" w:sz="4" w:space="0" w:color="auto"/>
              <w:left w:val="single" w:sz="4" w:space="0" w:color="auto"/>
              <w:bottom w:val="single" w:sz="4" w:space="0" w:color="auto"/>
              <w:right w:val="single" w:sz="4" w:space="0" w:color="auto"/>
            </w:tcBorders>
            <w:hideMark/>
          </w:tcPr>
          <w:p w:rsidR="00B90544" w:rsidRPr="00284683" w:rsidRDefault="00B90544" w:rsidP="00493D1E">
            <w:pPr>
              <w:spacing w:after="120" w:line="240" w:lineRule="auto"/>
              <w:ind w:right="-48"/>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w:t>
            </w:r>
          </w:p>
        </w:tc>
        <w:tc>
          <w:tcPr>
            <w:tcW w:w="2351" w:type="dxa"/>
            <w:tcBorders>
              <w:top w:val="single" w:sz="4" w:space="0" w:color="auto"/>
              <w:left w:val="single" w:sz="4" w:space="0" w:color="auto"/>
              <w:bottom w:val="single" w:sz="4" w:space="0" w:color="auto"/>
              <w:right w:val="single" w:sz="4" w:space="0" w:color="auto"/>
            </w:tcBorders>
            <w:vAlign w:val="center"/>
            <w:hideMark/>
          </w:tcPr>
          <w:p w:rsidR="00B90544" w:rsidRPr="00284683" w:rsidRDefault="00B90544" w:rsidP="00493D1E">
            <w:pPr>
              <w:spacing w:after="120" w:line="240" w:lineRule="auto"/>
              <w:ind w:right="-45"/>
              <w:jc w:val="center"/>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Целевая аудитория</w:t>
            </w:r>
          </w:p>
        </w:tc>
        <w:tc>
          <w:tcPr>
            <w:tcW w:w="3562" w:type="dxa"/>
            <w:tcBorders>
              <w:top w:val="single" w:sz="4" w:space="0" w:color="auto"/>
              <w:left w:val="single" w:sz="4" w:space="0" w:color="auto"/>
              <w:bottom w:val="single" w:sz="4" w:space="0" w:color="auto"/>
              <w:right w:val="single" w:sz="4" w:space="0" w:color="auto"/>
            </w:tcBorders>
            <w:vAlign w:val="center"/>
            <w:hideMark/>
          </w:tcPr>
          <w:p w:rsidR="00B90544" w:rsidRPr="00284683" w:rsidRDefault="00B90544" w:rsidP="00493D1E">
            <w:pPr>
              <w:spacing w:after="120" w:line="240" w:lineRule="auto"/>
              <w:ind w:right="-45"/>
              <w:jc w:val="center"/>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Интересы целевой аудитории </w:t>
            </w:r>
          </w:p>
        </w:tc>
        <w:tc>
          <w:tcPr>
            <w:tcW w:w="3066" w:type="dxa"/>
            <w:tcBorders>
              <w:top w:val="single" w:sz="4" w:space="0" w:color="auto"/>
              <w:left w:val="single" w:sz="4" w:space="0" w:color="auto"/>
              <w:bottom w:val="single" w:sz="4" w:space="0" w:color="auto"/>
              <w:right w:val="single" w:sz="4" w:space="0" w:color="auto"/>
            </w:tcBorders>
            <w:vAlign w:val="center"/>
            <w:hideMark/>
          </w:tcPr>
          <w:p w:rsidR="00B90544" w:rsidRPr="00284683" w:rsidRDefault="00B90544" w:rsidP="00493D1E">
            <w:pPr>
              <w:spacing w:after="120" w:line="240" w:lineRule="auto"/>
              <w:ind w:right="-45"/>
              <w:jc w:val="center"/>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Ожидаемые результаты работы </w:t>
            </w:r>
            <w:r w:rsidR="0088773B">
              <w:rPr>
                <w:rFonts w:ascii="Times New Roman" w:eastAsia="Times New Roman" w:hAnsi="Times New Roman" w:cs="Times New Roman"/>
                <w:sz w:val="24"/>
                <w:szCs w:val="24"/>
              </w:rPr>
              <w:t>ЦСК</w:t>
            </w:r>
            <w:r w:rsidRPr="00284683">
              <w:rPr>
                <w:rFonts w:ascii="Times New Roman" w:eastAsia="Times New Roman" w:hAnsi="Times New Roman" w:cs="Times New Roman"/>
                <w:sz w:val="24"/>
                <w:szCs w:val="24"/>
              </w:rPr>
              <w:t xml:space="preserve"> в регионе</w:t>
            </w:r>
          </w:p>
        </w:tc>
      </w:tr>
      <w:tr w:rsidR="00284683" w:rsidRPr="00284683" w:rsidTr="002D4C89">
        <w:tc>
          <w:tcPr>
            <w:tcW w:w="592" w:type="dxa"/>
            <w:tcBorders>
              <w:top w:val="single" w:sz="4" w:space="0" w:color="auto"/>
              <w:left w:val="single" w:sz="4" w:space="0" w:color="auto"/>
              <w:bottom w:val="single" w:sz="4" w:space="0" w:color="auto"/>
              <w:right w:val="single" w:sz="4" w:space="0" w:color="auto"/>
            </w:tcBorders>
            <w:hideMark/>
          </w:tcPr>
          <w:p w:rsidR="00B90544" w:rsidRPr="00284683" w:rsidRDefault="00B90544" w:rsidP="00493D1E">
            <w:pPr>
              <w:spacing w:after="120" w:line="240" w:lineRule="auto"/>
              <w:ind w:right="-48"/>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1. </w:t>
            </w:r>
          </w:p>
        </w:tc>
        <w:tc>
          <w:tcPr>
            <w:tcW w:w="2351" w:type="dxa"/>
            <w:tcBorders>
              <w:top w:val="single" w:sz="4" w:space="0" w:color="auto"/>
              <w:left w:val="single" w:sz="4" w:space="0" w:color="auto"/>
              <w:bottom w:val="single" w:sz="4" w:space="0" w:color="auto"/>
              <w:right w:val="single" w:sz="4" w:space="0" w:color="auto"/>
            </w:tcBorders>
            <w:hideMark/>
          </w:tcPr>
          <w:p w:rsidR="00B90544" w:rsidRPr="00284683" w:rsidRDefault="00B90544" w:rsidP="00493D1E">
            <w:pPr>
              <w:spacing w:after="120" w:line="240" w:lineRule="auto"/>
              <w:ind w:right="-48"/>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Выпускники системы довузовского профессионального образования (НПО/СПО)</w:t>
            </w:r>
          </w:p>
        </w:tc>
        <w:tc>
          <w:tcPr>
            <w:tcW w:w="3562" w:type="dxa"/>
            <w:tcBorders>
              <w:top w:val="single" w:sz="4" w:space="0" w:color="auto"/>
              <w:left w:val="single" w:sz="4" w:space="0" w:color="auto"/>
              <w:bottom w:val="single" w:sz="4" w:space="0" w:color="auto"/>
              <w:right w:val="single" w:sz="4" w:space="0" w:color="auto"/>
            </w:tcBorders>
            <w:hideMark/>
          </w:tcPr>
          <w:p w:rsidR="00B90544" w:rsidRPr="00284683" w:rsidRDefault="00B90544" w:rsidP="00493D1E">
            <w:pPr>
              <w:spacing w:after="120" w:line="240" w:lineRule="auto"/>
              <w:ind w:right="-48"/>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Повышение шансов трудоустройства с учетом качества своей подготовки</w:t>
            </w:r>
          </w:p>
        </w:tc>
        <w:tc>
          <w:tcPr>
            <w:tcW w:w="3066" w:type="dxa"/>
            <w:tcBorders>
              <w:top w:val="single" w:sz="4" w:space="0" w:color="auto"/>
              <w:left w:val="single" w:sz="4" w:space="0" w:color="auto"/>
              <w:bottom w:val="single" w:sz="4" w:space="0" w:color="auto"/>
              <w:right w:val="single" w:sz="4" w:space="0" w:color="auto"/>
            </w:tcBorders>
            <w:hideMark/>
          </w:tcPr>
          <w:p w:rsidR="00B90544" w:rsidRPr="00284683" w:rsidRDefault="00B90544" w:rsidP="00493D1E">
            <w:pPr>
              <w:spacing w:after="120" w:line="240" w:lineRule="auto"/>
              <w:ind w:right="-48"/>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Индивидуальный сертификат профессиональной квалификации, трудоустройство</w:t>
            </w:r>
          </w:p>
        </w:tc>
      </w:tr>
      <w:tr w:rsidR="00284683" w:rsidRPr="00284683" w:rsidTr="002D4C89">
        <w:tc>
          <w:tcPr>
            <w:tcW w:w="592" w:type="dxa"/>
            <w:tcBorders>
              <w:top w:val="single" w:sz="4" w:space="0" w:color="auto"/>
              <w:left w:val="single" w:sz="4" w:space="0" w:color="auto"/>
              <w:bottom w:val="single" w:sz="4" w:space="0" w:color="auto"/>
              <w:right w:val="single" w:sz="4" w:space="0" w:color="auto"/>
            </w:tcBorders>
            <w:hideMark/>
          </w:tcPr>
          <w:p w:rsidR="00B90544" w:rsidRPr="00284683" w:rsidRDefault="00B90544" w:rsidP="00493D1E">
            <w:pPr>
              <w:spacing w:after="120" w:line="240" w:lineRule="auto"/>
              <w:ind w:right="-48"/>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2.</w:t>
            </w:r>
          </w:p>
        </w:tc>
        <w:tc>
          <w:tcPr>
            <w:tcW w:w="2351" w:type="dxa"/>
            <w:tcBorders>
              <w:top w:val="single" w:sz="4" w:space="0" w:color="auto"/>
              <w:left w:val="single" w:sz="4" w:space="0" w:color="auto"/>
              <w:bottom w:val="single" w:sz="4" w:space="0" w:color="auto"/>
              <w:right w:val="single" w:sz="4" w:space="0" w:color="auto"/>
            </w:tcBorders>
            <w:hideMark/>
          </w:tcPr>
          <w:p w:rsidR="00B90544" w:rsidRPr="00284683" w:rsidRDefault="00B90544" w:rsidP="00493D1E">
            <w:pPr>
              <w:spacing w:after="120" w:line="240" w:lineRule="auto"/>
              <w:ind w:right="-48"/>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Работники реального сектора экономики (персонал предприятий)</w:t>
            </w:r>
          </w:p>
        </w:tc>
        <w:tc>
          <w:tcPr>
            <w:tcW w:w="3562" w:type="dxa"/>
            <w:tcBorders>
              <w:top w:val="single" w:sz="4" w:space="0" w:color="auto"/>
              <w:left w:val="single" w:sz="4" w:space="0" w:color="auto"/>
              <w:bottom w:val="single" w:sz="4" w:space="0" w:color="auto"/>
              <w:right w:val="single" w:sz="4" w:space="0" w:color="auto"/>
            </w:tcBorders>
            <w:hideMark/>
          </w:tcPr>
          <w:p w:rsidR="00B90544" w:rsidRPr="00284683" w:rsidRDefault="00B90544" w:rsidP="00493D1E">
            <w:pPr>
              <w:spacing w:after="120" w:line="240" w:lineRule="auto"/>
              <w:ind w:right="-48"/>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Подтверждение независимой организацией уровня квалификации и профессионального мастерства на текущий момент времени</w:t>
            </w:r>
          </w:p>
        </w:tc>
        <w:tc>
          <w:tcPr>
            <w:tcW w:w="3066" w:type="dxa"/>
            <w:tcBorders>
              <w:top w:val="single" w:sz="4" w:space="0" w:color="auto"/>
              <w:left w:val="single" w:sz="4" w:space="0" w:color="auto"/>
              <w:bottom w:val="single" w:sz="4" w:space="0" w:color="auto"/>
              <w:right w:val="single" w:sz="4" w:space="0" w:color="auto"/>
            </w:tcBorders>
            <w:hideMark/>
          </w:tcPr>
          <w:p w:rsidR="00B90544" w:rsidRPr="00284683" w:rsidRDefault="00B90544" w:rsidP="00493D1E">
            <w:pPr>
              <w:spacing w:after="120" w:line="240" w:lineRule="auto"/>
              <w:ind w:right="-48"/>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Индивидуальный сертификат профессиональной квалификации, повышение заработной платы.</w:t>
            </w:r>
          </w:p>
        </w:tc>
      </w:tr>
      <w:tr w:rsidR="00284683" w:rsidRPr="00284683" w:rsidTr="002D4C89">
        <w:tc>
          <w:tcPr>
            <w:tcW w:w="592" w:type="dxa"/>
            <w:tcBorders>
              <w:top w:val="single" w:sz="4" w:space="0" w:color="auto"/>
              <w:left w:val="single" w:sz="4" w:space="0" w:color="auto"/>
              <w:bottom w:val="single" w:sz="4" w:space="0" w:color="auto"/>
              <w:right w:val="single" w:sz="4" w:space="0" w:color="auto"/>
            </w:tcBorders>
            <w:hideMark/>
          </w:tcPr>
          <w:p w:rsidR="00B90544" w:rsidRPr="00284683" w:rsidRDefault="00B90544" w:rsidP="00493D1E">
            <w:pPr>
              <w:spacing w:after="120" w:line="240" w:lineRule="auto"/>
              <w:ind w:right="-48"/>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3.</w:t>
            </w:r>
          </w:p>
        </w:tc>
        <w:tc>
          <w:tcPr>
            <w:tcW w:w="2351" w:type="dxa"/>
            <w:tcBorders>
              <w:top w:val="single" w:sz="4" w:space="0" w:color="auto"/>
              <w:left w:val="single" w:sz="4" w:space="0" w:color="auto"/>
              <w:bottom w:val="single" w:sz="4" w:space="0" w:color="auto"/>
              <w:right w:val="single" w:sz="4" w:space="0" w:color="auto"/>
            </w:tcBorders>
            <w:hideMark/>
          </w:tcPr>
          <w:p w:rsidR="00B90544" w:rsidRPr="00284683" w:rsidRDefault="00B90544" w:rsidP="00493D1E">
            <w:pPr>
              <w:spacing w:after="120" w:line="240" w:lineRule="auto"/>
              <w:ind w:right="-48"/>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Безработное население региона</w:t>
            </w:r>
          </w:p>
        </w:tc>
        <w:tc>
          <w:tcPr>
            <w:tcW w:w="3562" w:type="dxa"/>
            <w:tcBorders>
              <w:top w:val="single" w:sz="4" w:space="0" w:color="auto"/>
              <w:left w:val="single" w:sz="4" w:space="0" w:color="auto"/>
              <w:bottom w:val="single" w:sz="4" w:space="0" w:color="auto"/>
              <w:right w:val="single" w:sz="4" w:space="0" w:color="auto"/>
            </w:tcBorders>
            <w:hideMark/>
          </w:tcPr>
          <w:p w:rsidR="00B90544" w:rsidRPr="00284683" w:rsidRDefault="00B90544" w:rsidP="00493D1E">
            <w:pPr>
              <w:spacing w:after="120" w:line="240" w:lineRule="auto"/>
              <w:ind w:right="-48"/>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Подтверждение качества и надежности всех выполняемых работником операций; </w:t>
            </w:r>
          </w:p>
          <w:p w:rsidR="00B90544" w:rsidRPr="00284683" w:rsidRDefault="00B90544" w:rsidP="00493D1E">
            <w:pPr>
              <w:spacing w:after="120" w:line="240" w:lineRule="auto"/>
              <w:ind w:right="-48"/>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Независимая оценка  рабочего разряда </w:t>
            </w:r>
          </w:p>
        </w:tc>
        <w:tc>
          <w:tcPr>
            <w:tcW w:w="3066" w:type="dxa"/>
            <w:tcBorders>
              <w:top w:val="single" w:sz="4" w:space="0" w:color="auto"/>
              <w:left w:val="single" w:sz="4" w:space="0" w:color="auto"/>
              <w:bottom w:val="single" w:sz="4" w:space="0" w:color="auto"/>
              <w:right w:val="single" w:sz="4" w:space="0" w:color="auto"/>
            </w:tcBorders>
            <w:hideMark/>
          </w:tcPr>
          <w:p w:rsidR="00B90544" w:rsidRPr="00284683" w:rsidRDefault="00B90544" w:rsidP="00493D1E">
            <w:pPr>
              <w:spacing w:after="120" w:line="240" w:lineRule="auto"/>
              <w:ind w:right="-48"/>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 Оптимальное трудоустройство и соответствующее материальное вознаграждение за квалифицированный труд.</w:t>
            </w:r>
          </w:p>
        </w:tc>
      </w:tr>
      <w:tr w:rsidR="00284683" w:rsidRPr="00284683" w:rsidTr="002D4C89">
        <w:tc>
          <w:tcPr>
            <w:tcW w:w="592" w:type="dxa"/>
            <w:tcBorders>
              <w:top w:val="single" w:sz="4" w:space="0" w:color="auto"/>
              <w:left w:val="single" w:sz="4" w:space="0" w:color="auto"/>
              <w:bottom w:val="single" w:sz="4" w:space="0" w:color="auto"/>
              <w:right w:val="single" w:sz="4" w:space="0" w:color="auto"/>
            </w:tcBorders>
            <w:hideMark/>
          </w:tcPr>
          <w:p w:rsidR="00B90544" w:rsidRPr="00284683" w:rsidRDefault="00B90544" w:rsidP="00493D1E">
            <w:pPr>
              <w:spacing w:after="120" w:line="240" w:lineRule="auto"/>
              <w:ind w:right="-48"/>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4.</w:t>
            </w:r>
          </w:p>
        </w:tc>
        <w:tc>
          <w:tcPr>
            <w:tcW w:w="2351" w:type="dxa"/>
            <w:tcBorders>
              <w:top w:val="single" w:sz="4" w:space="0" w:color="auto"/>
              <w:left w:val="single" w:sz="4" w:space="0" w:color="auto"/>
              <w:bottom w:val="single" w:sz="4" w:space="0" w:color="auto"/>
              <w:right w:val="single" w:sz="4" w:space="0" w:color="auto"/>
            </w:tcBorders>
            <w:hideMark/>
          </w:tcPr>
          <w:p w:rsidR="00B90544" w:rsidRPr="00284683" w:rsidRDefault="00B90544" w:rsidP="00493D1E">
            <w:pPr>
              <w:spacing w:after="120" w:line="240" w:lineRule="auto"/>
              <w:ind w:right="-48"/>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Иностранные граждане, работающие на объектах </w:t>
            </w:r>
          </w:p>
        </w:tc>
        <w:tc>
          <w:tcPr>
            <w:tcW w:w="3562" w:type="dxa"/>
            <w:tcBorders>
              <w:top w:val="single" w:sz="4" w:space="0" w:color="auto"/>
              <w:left w:val="single" w:sz="4" w:space="0" w:color="auto"/>
              <w:bottom w:val="single" w:sz="4" w:space="0" w:color="auto"/>
              <w:right w:val="single" w:sz="4" w:space="0" w:color="auto"/>
            </w:tcBorders>
            <w:hideMark/>
          </w:tcPr>
          <w:p w:rsidR="00B90544" w:rsidRPr="00284683" w:rsidRDefault="00B90544" w:rsidP="00493D1E">
            <w:pPr>
              <w:spacing w:after="120" w:line="240" w:lineRule="auto"/>
              <w:ind w:right="-48"/>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Доказательство владением профессиональными  квалификациями на уровне  общепринятых общероссийских стандартов для качественного выполнения услуг на потребительском рынке в   сфере услуг</w:t>
            </w:r>
          </w:p>
        </w:tc>
        <w:tc>
          <w:tcPr>
            <w:tcW w:w="3066" w:type="dxa"/>
            <w:tcBorders>
              <w:top w:val="single" w:sz="4" w:space="0" w:color="auto"/>
              <w:left w:val="single" w:sz="4" w:space="0" w:color="auto"/>
              <w:bottom w:val="single" w:sz="4" w:space="0" w:color="auto"/>
              <w:right w:val="single" w:sz="4" w:space="0" w:color="auto"/>
            </w:tcBorders>
            <w:hideMark/>
          </w:tcPr>
          <w:p w:rsidR="00B90544" w:rsidRPr="00284683" w:rsidRDefault="00B90544" w:rsidP="00493D1E">
            <w:pPr>
              <w:spacing w:after="120" w:line="240" w:lineRule="auto"/>
              <w:ind w:right="-48"/>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Индивидуальный сертификат профессиональной квалификации, трудоустройство</w:t>
            </w:r>
          </w:p>
        </w:tc>
      </w:tr>
      <w:tr w:rsidR="00284683" w:rsidRPr="00284683" w:rsidTr="002D4C89">
        <w:tc>
          <w:tcPr>
            <w:tcW w:w="592" w:type="dxa"/>
            <w:tcBorders>
              <w:top w:val="single" w:sz="4" w:space="0" w:color="auto"/>
              <w:left w:val="single" w:sz="4" w:space="0" w:color="auto"/>
              <w:bottom w:val="single" w:sz="4" w:space="0" w:color="auto"/>
              <w:right w:val="single" w:sz="4" w:space="0" w:color="auto"/>
            </w:tcBorders>
            <w:hideMark/>
          </w:tcPr>
          <w:p w:rsidR="00B90544" w:rsidRPr="00284683" w:rsidRDefault="00B90544" w:rsidP="00493D1E">
            <w:pPr>
              <w:spacing w:after="120" w:line="240" w:lineRule="auto"/>
              <w:ind w:right="-48"/>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5.</w:t>
            </w:r>
          </w:p>
        </w:tc>
        <w:tc>
          <w:tcPr>
            <w:tcW w:w="2351" w:type="dxa"/>
            <w:tcBorders>
              <w:top w:val="single" w:sz="4" w:space="0" w:color="auto"/>
              <w:left w:val="single" w:sz="4" w:space="0" w:color="auto"/>
              <w:bottom w:val="single" w:sz="4" w:space="0" w:color="auto"/>
              <w:right w:val="single" w:sz="4" w:space="0" w:color="auto"/>
            </w:tcBorders>
            <w:hideMark/>
          </w:tcPr>
          <w:p w:rsidR="00B90544" w:rsidRPr="00284683" w:rsidRDefault="00B90544" w:rsidP="00493D1E">
            <w:pPr>
              <w:spacing w:after="120" w:line="240" w:lineRule="auto"/>
              <w:ind w:right="-45"/>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Предприятия </w:t>
            </w:r>
          </w:p>
        </w:tc>
        <w:tc>
          <w:tcPr>
            <w:tcW w:w="3562" w:type="dxa"/>
            <w:tcBorders>
              <w:top w:val="single" w:sz="4" w:space="0" w:color="auto"/>
              <w:left w:val="single" w:sz="4" w:space="0" w:color="auto"/>
              <w:bottom w:val="single" w:sz="4" w:space="0" w:color="auto"/>
              <w:right w:val="single" w:sz="4" w:space="0" w:color="auto"/>
            </w:tcBorders>
            <w:hideMark/>
          </w:tcPr>
          <w:p w:rsidR="00B90544" w:rsidRPr="00284683" w:rsidRDefault="00B90544" w:rsidP="00493D1E">
            <w:pPr>
              <w:spacing w:after="120" w:line="240" w:lineRule="auto"/>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Возможность получить реальную оценку качества подготовки, уровня компетентности, профессиональной пригодности работников;</w:t>
            </w:r>
          </w:p>
          <w:p w:rsidR="00B90544" w:rsidRPr="00284683" w:rsidRDefault="00B90544" w:rsidP="00493D1E">
            <w:pPr>
              <w:spacing w:after="120" w:line="240" w:lineRule="auto"/>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возможность сопоставить соответствие персонала заявленному качеству выпускаемой продукции;</w:t>
            </w:r>
          </w:p>
          <w:p w:rsidR="00B90544" w:rsidRPr="00284683" w:rsidRDefault="00B90544" w:rsidP="00493D1E">
            <w:pPr>
              <w:spacing w:after="120" w:line="240" w:lineRule="auto"/>
              <w:ind w:right="-45"/>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возможность стимулировать персонал на повышение уровня своей квалификации, активизировать его профессиональный рост;</w:t>
            </w:r>
          </w:p>
          <w:p w:rsidR="00B90544" w:rsidRPr="00284683" w:rsidRDefault="00B90544" w:rsidP="00493D1E">
            <w:pPr>
              <w:spacing w:after="120" w:line="240" w:lineRule="auto"/>
              <w:ind w:right="-45"/>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-снижение затрат на воспроизводство квалифицированного персонала компаний и на доводку трудоустроившихся выпускников образовательных организаций</w:t>
            </w:r>
          </w:p>
        </w:tc>
        <w:tc>
          <w:tcPr>
            <w:tcW w:w="3066" w:type="dxa"/>
            <w:tcBorders>
              <w:top w:val="single" w:sz="4" w:space="0" w:color="auto"/>
              <w:left w:val="single" w:sz="4" w:space="0" w:color="auto"/>
              <w:bottom w:val="single" w:sz="4" w:space="0" w:color="auto"/>
              <w:right w:val="single" w:sz="4" w:space="0" w:color="auto"/>
            </w:tcBorders>
          </w:tcPr>
          <w:p w:rsidR="00B90544" w:rsidRPr="00284683" w:rsidRDefault="00B90544" w:rsidP="00493D1E">
            <w:pPr>
              <w:spacing w:after="120" w:line="240" w:lineRule="auto"/>
              <w:ind w:right="-45"/>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Высококвалифицированные рабочие кадры, имеющие сертификаты соответствия требуемым рабочим разрядам;</w:t>
            </w:r>
          </w:p>
          <w:p w:rsidR="00B90544" w:rsidRPr="00284683" w:rsidRDefault="00B90544" w:rsidP="00493D1E">
            <w:pPr>
              <w:spacing w:after="120" w:line="240" w:lineRule="auto"/>
              <w:ind w:right="-45"/>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Повышение конкурентоспособности предприятия;</w:t>
            </w:r>
          </w:p>
          <w:p w:rsidR="00B90544" w:rsidRPr="00284683" w:rsidRDefault="00B90544" w:rsidP="00493D1E">
            <w:pPr>
              <w:spacing w:after="120" w:line="240" w:lineRule="auto"/>
              <w:ind w:right="-45"/>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Способ повышения профессионализма и заинтересованности персонала</w:t>
            </w:r>
          </w:p>
          <w:p w:rsidR="00B90544" w:rsidRPr="00284683" w:rsidRDefault="00B90544" w:rsidP="00493D1E">
            <w:pPr>
              <w:spacing w:after="120" w:line="240" w:lineRule="auto"/>
              <w:ind w:right="-45"/>
              <w:jc w:val="both"/>
              <w:rPr>
                <w:rFonts w:ascii="Times New Roman" w:eastAsia="Times New Roman" w:hAnsi="Times New Roman" w:cs="Times New Roman"/>
                <w:sz w:val="24"/>
                <w:szCs w:val="24"/>
              </w:rPr>
            </w:pPr>
          </w:p>
        </w:tc>
      </w:tr>
      <w:tr w:rsidR="00284683" w:rsidRPr="00284683" w:rsidTr="002D4C89">
        <w:tc>
          <w:tcPr>
            <w:tcW w:w="592" w:type="dxa"/>
            <w:tcBorders>
              <w:top w:val="single" w:sz="4" w:space="0" w:color="auto"/>
              <w:left w:val="single" w:sz="4" w:space="0" w:color="auto"/>
              <w:bottom w:val="single" w:sz="4" w:space="0" w:color="auto"/>
              <w:right w:val="single" w:sz="4" w:space="0" w:color="auto"/>
            </w:tcBorders>
            <w:hideMark/>
          </w:tcPr>
          <w:p w:rsidR="00B90544" w:rsidRPr="00284683" w:rsidRDefault="00B90544" w:rsidP="00493D1E">
            <w:pPr>
              <w:spacing w:after="120" w:line="240" w:lineRule="auto"/>
              <w:ind w:right="-48"/>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6.</w:t>
            </w:r>
          </w:p>
        </w:tc>
        <w:tc>
          <w:tcPr>
            <w:tcW w:w="2351" w:type="dxa"/>
            <w:tcBorders>
              <w:top w:val="single" w:sz="4" w:space="0" w:color="auto"/>
              <w:left w:val="single" w:sz="4" w:space="0" w:color="auto"/>
              <w:bottom w:val="single" w:sz="4" w:space="0" w:color="auto"/>
              <w:right w:val="single" w:sz="4" w:space="0" w:color="auto"/>
            </w:tcBorders>
            <w:hideMark/>
          </w:tcPr>
          <w:p w:rsidR="00B90544" w:rsidRPr="00284683" w:rsidRDefault="00B90544" w:rsidP="00493D1E">
            <w:pPr>
              <w:spacing w:after="120" w:line="240" w:lineRule="auto"/>
              <w:ind w:right="-45"/>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Образовательные учреждения НПО и </w:t>
            </w:r>
            <w:r w:rsidRPr="00284683">
              <w:rPr>
                <w:rFonts w:ascii="Times New Roman" w:eastAsia="Times New Roman" w:hAnsi="Times New Roman" w:cs="Times New Roman"/>
                <w:sz w:val="24"/>
                <w:szCs w:val="24"/>
              </w:rPr>
              <w:lastRenderedPageBreak/>
              <w:t>СПО региона</w:t>
            </w:r>
          </w:p>
        </w:tc>
        <w:tc>
          <w:tcPr>
            <w:tcW w:w="3562" w:type="dxa"/>
            <w:tcBorders>
              <w:top w:val="single" w:sz="4" w:space="0" w:color="auto"/>
              <w:left w:val="single" w:sz="4" w:space="0" w:color="auto"/>
              <w:bottom w:val="single" w:sz="4" w:space="0" w:color="auto"/>
              <w:right w:val="single" w:sz="4" w:space="0" w:color="auto"/>
            </w:tcBorders>
            <w:hideMark/>
          </w:tcPr>
          <w:p w:rsidR="00B90544" w:rsidRPr="00284683" w:rsidRDefault="00B90544" w:rsidP="00493D1E">
            <w:pPr>
              <w:spacing w:after="120" w:line="240" w:lineRule="auto"/>
              <w:ind w:right="-45"/>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lastRenderedPageBreak/>
              <w:t xml:space="preserve">Выполнение требований заказчика, </w:t>
            </w:r>
            <w:r w:rsidRPr="00284683">
              <w:rPr>
                <w:rFonts w:ascii="Times New Roman" w:eastAsia="Times New Roman" w:hAnsi="Times New Roman" w:cs="Times New Roman"/>
                <w:sz w:val="24"/>
                <w:szCs w:val="24"/>
              </w:rPr>
              <w:lastRenderedPageBreak/>
              <w:t>работодателя;</w:t>
            </w:r>
          </w:p>
          <w:p w:rsidR="00B90544" w:rsidRPr="00284683" w:rsidRDefault="00B90544" w:rsidP="00493D1E">
            <w:pPr>
              <w:spacing w:after="120" w:line="240" w:lineRule="auto"/>
              <w:ind w:right="-45"/>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Эффективная реализация требований ФГОС НПО и СПО;</w:t>
            </w:r>
          </w:p>
          <w:p w:rsidR="00B90544" w:rsidRPr="00284683" w:rsidRDefault="00B90544" w:rsidP="00493D1E">
            <w:pPr>
              <w:spacing w:after="120" w:line="240" w:lineRule="auto"/>
              <w:ind w:right="-45"/>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Повышение качества образовательного процесса (возможность выявлять и устранять основные недостатки в организации учебно-производственного процесса).</w:t>
            </w:r>
          </w:p>
        </w:tc>
        <w:tc>
          <w:tcPr>
            <w:tcW w:w="3066" w:type="dxa"/>
            <w:tcBorders>
              <w:top w:val="single" w:sz="4" w:space="0" w:color="auto"/>
              <w:left w:val="single" w:sz="4" w:space="0" w:color="auto"/>
              <w:bottom w:val="single" w:sz="4" w:space="0" w:color="auto"/>
              <w:right w:val="single" w:sz="4" w:space="0" w:color="auto"/>
            </w:tcBorders>
            <w:hideMark/>
          </w:tcPr>
          <w:p w:rsidR="00B90544" w:rsidRPr="00284683" w:rsidRDefault="00B90544" w:rsidP="00493D1E">
            <w:pPr>
              <w:spacing w:after="120" w:line="240" w:lineRule="auto"/>
              <w:ind w:right="-45"/>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lastRenderedPageBreak/>
              <w:t xml:space="preserve">Лучшее трудоустройство </w:t>
            </w:r>
            <w:r w:rsidRPr="00284683">
              <w:rPr>
                <w:rFonts w:ascii="Times New Roman" w:eastAsia="Times New Roman" w:hAnsi="Times New Roman" w:cs="Times New Roman"/>
                <w:sz w:val="24"/>
                <w:szCs w:val="24"/>
              </w:rPr>
              <w:lastRenderedPageBreak/>
              <w:t>выпускников;</w:t>
            </w:r>
          </w:p>
          <w:p w:rsidR="00B90544" w:rsidRPr="00284683" w:rsidRDefault="00B90544" w:rsidP="00493D1E">
            <w:pPr>
              <w:spacing w:after="120" w:line="240" w:lineRule="auto"/>
              <w:ind w:right="-45"/>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Повышение мотивации обучаемых;</w:t>
            </w:r>
          </w:p>
          <w:p w:rsidR="00B90544" w:rsidRPr="00284683" w:rsidRDefault="00B90544" w:rsidP="00493D1E">
            <w:pPr>
              <w:spacing w:after="120" w:line="240" w:lineRule="auto"/>
              <w:ind w:right="-45"/>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Общественное признание;</w:t>
            </w:r>
          </w:p>
          <w:p w:rsidR="00B90544" w:rsidRPr="00284683" w:rsidRDefault="00B90544" w:rsidP="00493D1E">
            <w:pPr>
              <w:spacing w:after="120" w:line="240" w:lineRule="auto"/>
              <w:ind w:right="-45"/>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Рост привлекательности образовательных организаций в связи с успешным развитием профессиональной карьеры их выпускников</w:t>
            </w:r>
          </w:p>
        </w:tc>
      </w:tr>
      <w:tr w:rsidR="00284683" w:rsidRPr="00284683" w:rsidTr="002D4C89">
        <w:tc>
          <w:tcPr>
            <w:tcW w:w="592" w:type="dxa"/>
            <w:tcBorders>
              <w:top w:val="single" w:sz="4" w:space="0" w:color="auto"/>
              <w:left w:val="single" w:sz="4" w:space="0" w:color="auto"/>
              <w:bottom w:val="single" w:sz="4" w:space="0" w:color="auto"/>
              <w:right w:val="single" w:sz="4" w:space="0" w:color="auto"/>
            </w:tcBorders>
            <w:hideMark/>
          </w:tcPr>
          <w:p w:rsidR="00B90544" w:rsidRPr="00284683" w:rsidRDefault="00B90544" w:rsidP="00493D1E">
            <w:pPr>
              <w:spacing w:after="120" w:line="240" w:lineRule="auto"/>
              <w:ind w:right="-48"/>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lastRenderedPageBreak/>
              <w:t>7.</w:t>
            </w:r>
          </w:p>
        </w:tc>
        <w:tc>
          <w:tcPr>
            <w:tcW w:w="2351" w:type="dxa"/>
            <w:tcBorders>
              <w:top w:val="single" w:sz="4" w:space="0" w:color="auto"/>
              <w:left w:val="single" w:sz="4" w:space="0" w:color="auto"/>
              <w:bottom w:val="single" w:sz="4" w:space="0" w:color="auto"/>
              <w:right w:val="single" w:sz="4" w:space="0" w:color="auto"/>
            </w:tcBorders>
            <w:hideMark/>
          </w:tcPr>
          <w:p w:rsidR="00B90544" w:rsidRPr="00284683" w:rsidRDefault="00B90544" w:rsidP="00493D1E">
            <w:pPr>
              <w:spacing w:after="120" w:line="240" w:lineRule="auto"/>
              <w:ind w:right="-45"/>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Органы управления профессиональным образованием в регионе</w:t>
            </w:r>
          </w:p>
        </w:tc>
        <w:tc>
          <w:tcPr>
            <w:tcW w:w="3562" w:type="dxa"/>
            <w:tcBorders>
              <w:top w:val="single" w:sz="4" w:space="0" w:color="auto"/>
              <w:left w:val="single" w:sz="4" w:space="0" w:color="auto"/>
              <w:bottom w:val="single" w:sz="4" w:space="0" w:color="auto"/>
              <w:right w:val="single" w:sz="4" w:space="0" w:color="auto"/>
            </w:tcBorders>
            <w:hideMark/>
          </w:tcPr>
          <w:p w:rsidR="00B90544" w:rsidRPr="00284683" w:rsidRDefault="00B90544" w:rsidP="00493D1E">
            <w:pPr>
              <w:spacing w:after="120" w:line="240" w:lineRule="auto"/>
              <w:ind w:right="-45"/>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Обеспечение признаваемых на региональном и общероссийском рынках труда объективных, достоверных и прозрачных процедур добровольной оценки и сертификации квалификаций выпускников образовательных организаций и персонала компаний</w:t>
            </w:r>
          </w:p>
        </w:tc>
        <w:tc>
          <w:tcPr>
            <w:tcW w:w="3066" w:type="dxa"/>
            <w:tcBorders>
              <w:top w:val="single" w:sz="4" w:space="0" w:color="auto"/>
              <w:left w:val="single" w:sz="4" w:space="0" w:color="auto"/>
              <w:bottom w:val="single" w:sz="4" w:space="0" w:color="auto"/>
              <w:right w:val="single" w:sz="4" w:space="0" w:color="auto"/>
            </w:tcBorders>
            <w:hideMark/>
          </w:tcPr>
          <w:p w:rsidR="00B90544" w:rsidRPr="00284683" w:rsidRDefault="00B90544" w:rsidP="00493D1E">
            <w:pPr>
              <w:spacing w:after="120" w:line="240" w:lineRule="auto"/>
              <w:ind w:right="-45"/>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Достижение динамического баланса между спросом на квалифицированные рабочие кадры и предложением на подготовку рабочих кадров со стороны региональной системы профессионального образования;</w:t>
            </w:r>
          </w:p>
          <w:p w:rsidR="00B90544" w:rsidRPr="00284683" w:rsidRDefault="00B90544" w:rsidP="00493D1E">
            <w:pPr>
              <w:spacing w:after="120" w:line="240" w:lineRule="auto"/>
              <w:ind w:right="-45"/>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Выполнение задач нормативно-правовых  документов федерального и регионального уровня по данному направлению.</w:t>
            </w:r>
          </w:p>
        </w:tc>
      </w:tr>
      <w:tr w:rsidR="00B90544" w:rsidRPr="00284683" w:rsidTr="002D4C89">
        <w:tc>
          <w:tcPr>
            <w:tcW w:w="592" w:type="dxa"/>
            <w:tcBorders>
              <w:top w:val="single" w:sz="4" w:space="0" w:color="auto"/>
              <w:left w:val="single" w:sz="4" w:space="0" w:color="auto"/>
              <w:bottom w:val="single" w:sz="4" w:space="0" w:color="auto"/>
              <w:right w:val="single" w:sz="4" w:space="0" w:color="auto"/>
            </w:tcBorders>
            <w:hideMark/>
          </w:tcPr>
          <w:p w:rsidR="00B90544" w:rsidRPr="00284683" w:rsidRDefault="00B90544" w:rsidP="00493D1E">
            <w:pPr>
              <w:spacing w:after="120" w:line="240" w:lineRule="auto"/>
              <w:ind w:right="-48"/>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8.</w:t>
            </w:r>
          </w:p>
        </w:tc>
        <w:tc>
          <w:tcPr>
            <w:tcW w:w="2351" w:type="dxa"/>
            <w:tcBorders>
              <w:top w:val="single" w:sz="4" w:space="0" w:color="auto"/>
              <w:left w:val="single" w:sz="4" w:space="0" w:color="auto"/>
              <w:bottom w:val="single" w:sz="4" w:space="0" w:color="auto"/>
              <w:right w:val="single" w:sz="4" w:space="0" w:color="auto"/>
            </w:tcBorders>
            <w:hideMark/>
          </w:tcPr>
          <w:p w:rsidR="00B90544" w:rsidRPr="00284683" w:rsidRDefault="00B90544" w:rsidP="00493D1E">
            <w:pPr>
              <w:spacing w:after="120" w:line="240" w:lineRule="auto"/>
              <w:ind w:right="-45"/>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Региональные и регионально-отраслевые объединения и организации работодателей</w:t>
            </w:r>
          </w:p>
        </w:tc>
        <w:tc>
          <w:tcPr>
            <w:tcW w:w="3562" w:type="dxa"/>
            <w:tcBorders>
              <w:top w:val="single" w:sz="4" w:space="0" w:color="auto"/>
              <w:left w:val="single" w:sz="4" w:space="0" w:color="auto"/>
              <w:bottom w:val="single" w:sz="4" w:space="0" w:color="auto"/>
              <w:right w:val="single" w:sz="4" w:space="0" w:color="auto"/>
            </w:tcBorders>
          </w:tcPr>
          <w:p w:rsidR="00B90544" w:rsidRPr="00284683" w:rsidRDefault="00B90544" w:rsidP="00493D1E">
            <w:pPr>
              <w:spacing w:after="120" w:line="240" w:lineRule="auto"/>
              <w:ind w:right="-45"/>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Возможность задавать параметры требуемого на производстве набора компетенций у рабочего, специалиста, участвуя в определении региональных профессиональных стандартов, контрольно-измерительных материалов для процедур сертификации.</w:t>
            </w:r>
          </w:p>
          <w:p w:rsidR="00B90544" w:rsidRPr="00284683" w:rsidRDefault="00B90544" w:rsidP="00493D1E">
            <w:pPr>
              <w:spacing w:after="120" w:line="240" w:lineRule="auto"/>
              <w:ind w:right="-45"/>
              <w:jc w:val="both"/>
              <w:rPr>
                <w:rFonts w:ascii="Times New Roman" w:eastAsia="Times New Roman" w:hAnsi="Times New Roman" w:cs="Times New Roman"/>
                <w:sz w:val="24"/>
                <w:szCs w:val="24"/>
              </w:rPr>
            </w:pPr>
          </w:p>
        </w:tc>
        <w:tc>
          <w:tcPr>
            <w:tcW w:w="3066" w:type="dxa"/>
            <w:tcBorders>
              <w:top w:val="single" w:sz="4" w:space="0" w:color="auto"/>
              <w:left w:val="single" w:sz="4" w:space="0" w:color="auto"/>
              <w:bottom w:val="single" w:sz="4" w:space="0" w:color="auto"/>
              <w:right w:val="single" w:sz="4" w:space="0" w:color="auto"/>
            </w:tcBorders>
            <w:hideMark/>
          </w:tcPr>
          <w:p w:rsidR="00B90544" w:rsidRPr="00284683" w:rsidRDefault="00B90544" w:rsidP="00493D1E">
            <w:pPr>
              <w:spacing w:after="120" w:line="240" w:lineRule="auto"/>
              <w:ind w:right="-45"/>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Повышение производительности труда рабочих и специалистов, повышение рентабельности предприятий;</w:t>
            </w:r>
          </w:p>
          <w:p w:rsidR="00B90544" w:rsidRPr="00284683" w:rsidRDefault="00B90544" w:rsidP="00493D1E">
            <w:pPr>
              <w:spacing w:after="120" w:line="240" w:lineRule="auto"/>
              <w:ind w:right="-45"/>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Выполнение требований международных рынков труда, продукции, товаров и услуг;</w:t>
            </w:r>
          </w:p>
          <w:p w:rsidR="00B90544" w:rsidRPr="00284683" w:rsidRDefault="00B90544" w:rsidP="00493D1E">
            <w:pPr>
              <w:spacing w:after="120" w:line="240" w:lineRule="auto"/>
              <w:ind w:right="-45"/>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Дополнительный аргумент для отклонения претензий к изготовителю при предъявлении судебных исков по качеству производимой продукции или оказываемых услуг</w:t>
            </w:r>
          </w:p>
        </w:tc>
      </w:tr>
    </w:tbl>
    <w:p w:rsidR="00B90544" w:rsidRPr="00284683" w:rsidRDefault="00B90544" w:rsidP="00493D1E">
      <w:pPr>
        <w:spacing w:after="120" w:line="240" w:lineRule="auto"/>
        <w:ind w:firstLine="709"/>
        <w:jc w:val="both"/>
        <w:rPr>
          <w:rFonts w:ascii="Times New Roman" w:hAnsi="Times New Roman" w:cs="Times New Roman"/>
          <w:sz w:val="24"/>
          <w:szCs w:val="24"/>
        </w:rPr>
      </w:pPr>
      <w:r w:rsidRPr="00284683">
        <w:rPr>
          <w:rFonts w:ascii="Times New Roman" w:hAnsi="Times New Roman" w:cs="Times New Roman"/>
          <w:sz w:val="24"/>
          <w:szCs w:val="24"/>
        </w:rPr>
        <w:t xml:space="preserve">При моделировании механизмов взаимодействия субъектов при проведении мониторинга, </w:t>
      </w:r>
      <w:r w:rsidR="00401E6D" w:rsidRPr="00284683">
        <w:rPr>
          <w:rFonts w:ascii="Times New Roman" w:hAnsi="Times New Roman" w:cs="Times New Roman"/>
          <w:sz w:val="24"/>
          <w:szCs w:val="24"/>
        </w:rPr>
        <w:t xml:space="preserve">учитываются </w:t>
      </w:r>
      <w:r w:rsidRPr="00284683">
        <w:rPr>
          <w:rFonts w:ascii="Times New Roman" w:hAnsi="Times New Roman" w:cs="Times New Roman"/>
          <w:sz w:val="24"/>
          <w:szCs w:val="24"/>
        </w:rPr>
        <w:t xml:space="preserve">достаточно четко целевые аудитории мониторинга, информация о которых поступает в </w:t>
      </w:r>
      <w:r w:rsidR="0088773B">
        <w:rPr>
          <w:rFonts w:ascii="Times New Roman" w:hAnsi="Times New Roman" w:cs="Times New Roman"/>
          <w:sz w:val="24"/>
          <w:szCs w:val="24"/>
        </w:rPr>
        <w:t>ЦСК</w:t>
      </w:r>
      <w:r w:rsidRPr="00284683">
        <w:rPr>
          <w:rFonts w:ascii="Times New Roman" w:hAnsi="Times New Roman" w:cs="Times New Roman"/>
          <w:sz w:val="24"/>
          <w:szCs w:val="24"/>
        </w:rPr>
        <w:t xml:space="preserve"> с учетом их интересов:</w:t>
      </w:r>
    </w:p>
    <w:p w:rsidR="00B90544" w:rsidRPr="00284683" w:rsidRDefault="00B90544" w:rsidP="00493D1E">
      <w:pPr>
        <w:numPr>
          <w:ilvl w:val="0"/>
          <w:numId w:val="20"/>
        </w:numPr>
        <w:tabs>
          <w:tab w:val="left" w:pos="840"/>
        </w:tabs>
        <w:autoSpaceDE w:val="0"/>
        <w:autoSpaceDN w:val="0"/>
        <w:adjustRightInd w:val="0"/>
        <w:spacing w:after="120" w:line="240" w:lineRule="auto"/>
        <w:jc w:val="both"/>
        <w:rPr>
          <w:rFonts w:ascii="Times New Roman" w:hAnsi="Times New Roman" w:cs="Times New Roman"/>
          <w:sz w:val="24"/>
          <w:szCs w:val="24"/>
        </w:rPr>
      </w:pPr>
      <w:r w:rsidRPr="00284683">
        <w:rPr>
          <w:rFonts w:ascii="Times New Roman" w:hAnsi="Times New Roman" w:cs="Times New Roman"/>
          <w:i/>
          <w:iCs/>
          <w:sz w:val="24"/>
          <w:szCs w:val="24"/>
        </w:rPr>
        <w:t xml:space="preserve">Работодатели - </w:t>
      </w:r>
      <w:r w:rsidRPr="00284683">
        <w:rPr>
          <w:rFonts w:ascii="Times New Roman" w:hAnsi="Times New Roman" w:cs="Times New Roman"/>
          <w:sz w:val="24"/>
          <w:szCs w:val="24"/>
        </w:rPr>
        <w:t xml:space="preserve">надежные индикаторы для понимания уровня умений у кандидатов на рабочие места и работников; ясные ориентиры при сопоставлении квалификаций; средства выявления недостатка в умениях и потребностей в обучении (формальном и </w:t>
      </w:r>
      <w:r w:rsidRPr="00284683">
        <w:rPr>
          <w:rFonts w:ascii="Times New Roman" w:hAnsi="Times New Roman" w:cs="Times New Roman"/>
          <w:sz w:val="24"/>
          <w:szCs w:val="24"/>
        </w:rPr>
        <w:lastRenderedPageBreak/>
        <w:t>неформальном, включая обучение на рабочем месте); индикаторы качества квалификаций и их значимости на национальном уровне;</w:t>
      </w:r>
    </w:p>
    <w:p w:rsidR="00B90544" w:rsidRPr="00284683" w:rsidRDefault="00B90544" w:rsidP="00493D1E">
      <w:pPr>
        <w:numPr>
          <w:ilvl w:val="0"/>
          <w:numId w:val="20"/>
        </w:numPr>
        <w:tabs>
          <w:tab w:val="left" w:pos="614"/>
        </w:tabs>
        <w:autoSpaceDE w:val="0"/>
        <w:autoSpaceDN w:val="0"/>
        <w:adjustRightInd w:val="0"/>
        <w:spacing w:after="120" w:line="240" w:lineRule="auto"/>
        <w:jc w:val="both"/>
        <w:rPr>
          <w:rFonts w:ascii="Times New Roman" w:hAnsi="Times New Roman" w:cs="Times New Roman"/>
          <w:sz w:val="24"/>
          <w:szCs w:val="24"/>
        </w:rPr>
      </w:pPr>
      <w:r w:rsidRPr="00284683">
        <w:rPr>
          <w:rFonts w:ascii="Times New Roman" w:hAnsi="Times New Roman" w:cs="Times New Roman"/>
          <w:i/>
          <w:iCs/>
          <w:sz w:val="24"/>
          <w:szCs w:val="24"/>
        </w:rPr>
        <w:t xml:space="preserve">Работники </w:t>
      </w:r>
      <w:r w:rsidRPr="00284683">
        <w:rPr>
          <w:rFonts w:ascii="Times New Roman" w:hAnsi="Times New Roman" w:cs="Times New Roman"/>
          <w:sz w:val="24"/>
          <w:szCs w:val="24"/>
        </w:rPr>
        <w:t>- возможность обоснованного планирования обучения и карьеры; являясь средством определения востребованных квалификаций и траекторий получения искомой квалификации; повышает мотивацию к обучению; предоставляет индикаторы качества квалификаций и их востребованности; обеспечивает признание и использование умений работников; повышает возможность трудоустройства, карьерного роста и справедливой оплаты труда;</w:t>
      </w:r>
    </w:p>
    <w:p w:rsidR="00B90544" w:rsidRPr="00284683" w:rsidRDefault="00B90544" w:rsidP="00493D1E">
      <w:pPr>
        <w:numPr>
          <w:ilvl w:val="0"/>
          <w:numId w:val="20"/>
        </w:numPr>
        <w:tabs>
          <w:tab w:val="left" w:pos="1085"/>
        </w:tabs>
        <w:autoSpaceDE w:val="0"/>
        <w:autoSpaceDN w:val="0"/>
        <w:adjustRightInd w:val="0"/>
        <w:spacing w:after="120" w:line="240" w:lineRule="auto"/>
        <w:jc w:val="both"/>
        <w:rPr>
          <w:rFonts w:ascii="Times New Roman" w:hAnsi="Times New Roman" w:cs="Times New Roman"/>
          <w:sz w:val="24"/>
          <w:szCs w:val="24"/>
        </w:rPr>
      </w:pPr>
      <w:r w:rsidRPr="00284683">
        <w:rPr>
          <w:rFonts w:ascii="Times New Roman" w:hAnsi="Times New Roman" w:cs="Times New Roman"/>
          <w:i/>
          <w:iCs/>
          <w:sz w:val="24"/>
          <w:szCs w:val="24"/>
        </w:rPr>
        <w:t xml:space="preserve">Специалисты по экономическому планированию </w:t>
      </w:r>
      <w:r w:rsidRPr="00284683">
        <w:rPr>
          <w:rFonts w:ascii="Times New Roman" w:hAnsi="Times New Roman" w:cs="Times New Roman"/>
          <w:sz w:val="24"/>
          <w:szCs w:val="24"/>
        </w:rPr>
        <w:t>- ориентир качества знаний и умений и инструмент сравнения квалификаций (по уровню и объему);</w:t>
      </w:r>
    </w:p>
    <w:p w:rsidR="00B90544" w:rsidRPr="00284683" w:rsidRDefault="00B90544" w:rsidP="00493D1E">
      <w:pPr>
        <w:numPr>
          <w:ilvl w:val="0"/>
          <w:numId w:val="20"/>
        </w:numPr>
        <w:tabs>
          <w:tab w:val="left" w:pos="926"/>
        </w:tabs>
        <w:autoSpaceDE w:val="0"/>
        <w:autoSpaceDN w:val="0"/>
        <w:adjustRightInd w:val="0"/>
        <w:spacing w:after="120" w:line="240" w:lineRule="auto"/>
        <w:jc w:val="both"/>
        <w:rPr>
          <w:rFonts w:ascii="Times New Roman" w:hAnsi="Times New Roman" w:cs="Times New Roman"/>
          <w:i/>
          <w:iCs/>
          <w:sz w:val="24"/>
          <w:szCs w:val="24"/>
        </w:rPr>
      </w:pPr>
      <w:r w:rsidRPr="00284683">
        <w:rPr>
          <w:rFonts w:ascii="Times New Roman" w:hAnsi="Times New Roman" w:cs="Times New Roman"/>
          <w:i/>
          <w:iCs/>
          <w:sz w:val="24"/>
          <w:szCs w:val="24"/>
        </w:rPr>
        <w:t xml:space="preserve">Лица, отвечающие за разработку политики в сфере образования и обучения - </w:t>
      </w:r>
      <w:r w:rsidRPr="00284683">
        <w:rPr>
          <w:rFonts w:ascii="Times New Roman" w:hAnsi="Times New Roman" w:cs="Times New Roman"/>
          <w:sz w:val="24"/>
          <w:szCs w:val="24"/>
        </w:rPr>
        <w:t>данные для формирования направлений дальнейшего развития системы образования и обучения;</w:t>
      </w:r>
    </w:p>
    <w:p w:rsidR="00B90544" w:rsidRPr="00284683" w:rsidRDefault="00B90544" w:rsidP="00493D1E">
      <w:pPr>
        <w:numPr>
          <w:ilvl w:val="0"/>
          <w:numId w:val="20"/>
        </w:numPr>
        <w:tabs>
          <w:tab w:val="left" w:pos="854"/>
        </w:tabs>
        <w:autoSpaceDE w:val="0"/>
        <w:autoSpaceDN w:val="0"/>
        <w:adjustRightInd w:val="0"/>
        <w:spacing w:after="120" w:line="240" w:lineRule="auto"/>
        <w:jc w:val="both"/>
        <w:rPr>
          <w:rFonts w:ascii="Times New Roman" w:hAnsi="Times New Roman" w:cs="Times New Roman"/>
          <w:i/>
          <w:iCs/>
          <w:sz w:val="24"/>
          <w:szCs w:val="24"/>
        </w:rPr>
      </w:pPr>
      <w:r w:rsidRPr="00284683">
        <w:rPr>
          <w:rFonts w:ascii="Times New Roman" w:hAnsi="Times New Roman" w:cs="Times New Roman"/>
          <w:i/>
          <w:iCs/>
          <w:sz w:val="24"/>
          <w:szCs w:val="24"/>
        </w:rPr>
        <w:t xml:space="preserve">Органы по обеспечению качества - </w:t>
      </w:r>
      <w:r w:rsidRPr="00284683">
        <w:rPr>
          <w:rFonts w:ascii="Times New Roman" w:hAnsi="Times New Roman" w:cs="Times New Roman"/>
          <w:sz w:val="24"/>
          <w:szCs w:val="24"/>
        </w:rPr>
        <w:t>способы и методы точного определения требований к свидетельствам и дипломам; создания и признания минимальных стандартов, отвечающих потребностям сферы труда; средства мониторинга системы квалификаций;</w:t>
      </w:r>
    </w:p>
    <w:p w:rsidR="00B90544" w:rsidRPr="00284683" w:rsidRDefault="00B90544" w:rsidP="00493D1E">
      <w:pPr>
        <w:numPr>
          <w:ilvl w:val="0"/>
          <w:numId w:val="20"/>
        </w:numPr>
        <w:tabs>
          <w:tab w:val="left" w:pos="850"/>
        </w:tabs>
        <w:autoSpaceDE w:val="0"/>
        <w:autoSpaceDN w:val="0"/>
        <w:adjustRightInd w:val="0"/>
        <w:spacing w:after="120" w:line="240" w:lineRule="auto"/>
        <w:jc w:val="both"/>
        <w:rPr>
          <w:rFonts w:ascii="Times New Roman" w:hAnsi="Times New Roman" w:cs="Times New Roman"/>
          <w:sz w:val="24"/>
          <w:szCs w:val="24"/>
        </w:rPr>
      </w:pPr>
      <w:r w:rsidRPr="00284683">
        <w:rPr>
          <w:rFonts w:ascii="Times New Roman" w:hAnsi="Times New Roman" w:cs="Times New Roman"/>
          <w:i/>
          <w:sz w:val="24"/>
          <w:szCs w:val="24"/>
        </w:rPr>
        <w:t>Обучающие</w:t>
      </w:r>
      <w:r w:rsidRPr="00284683">
        <w:rPr>
          <w:rFonts w:ascii="Times New Roman" w:hAnsi="Times New Roman" w:cs="Times New Roman"/>
          <w:i/>
          <w:iCs/>
          <w:sz w:val="24"/>
          <w:szCs w:val="24"/>
        </w:rPr>
        <w:t xml:space="preserve"> структуры - </w:t>
      </w:r>
      <w:r w:rsidRPr="00284683">
        <w:rPr>
          <w:rFonts w:ascii="Times New Roman" w:hAnsi="Times New Roman" w:cs="Times New Roman"/>
          <w:sz w:val="24"/>
          <w:szCs w:val="24"/>
        </w:rPr>
        <w:t>источник информации об официальных квалификациях, механизмах обеспечения качества; способах взаимодействия и коммуникации с работодателями, на основании которой они могут четко формулировать цели программ обучения и методы оценки.</w:t>
      </w:r>
    </w:p>
    <w:p w:rsidR="00B90544" w:rsidRPr="00284683" w:rsidRDefault="00B90544" w:rsidP="00493D1E">
      <w:pPr>
        <w:numPr>
          <w:ilvl w:val="0"/>
          <w:numId w:val="20"/>
        </w:numPr>
        <w:autoSpaceDE w:val="0"/>
        <w:autoSpaceDN w:val="0"/>
        <w:adjustRightInd w:val="0"/>
        <w:spacing w:after="120" w:line="240" w:lineRule="auto"/>
        <w:jc w:val="both"/>
        <w:rPr>
          <w:rFonts w:ascii="Times New Roman" w:hAnsi="Times New Roman" w:cs="Times New Roman"/>
          <w:sz w:val="24"/>
          <w:szCs w:val="24"/>
        </w:rPr>
      </w:pPr>
      <w:r w:rsidRPr="00284683">
        <w:rPr>
          <w:rFonts w:ascii="Times New Roman" w:hAnsi="Times New Roman" w:cs="Times New Roman"/>
          <w:i/>
          <w:iCs/>
          <w:sz w:val="24"/>
          <w:szCs w:val="24"/>
        </w:rPr>
        <w:t xml:space="preserve">Обучающиеся - </w:t>
      </w:r>
      <w:r w:rsidRPr="00284683">
        <w:rPr>
          <w:rFonts w:ascii="Times New Roman" w:hAnsi="Times New Roman" w:cs="Times New Roman"/>
          <w:sz w:val="24"/>
          <w:szCs w:val="24"/>
        </w:rPr>
        <w:t>понимание перспектив трудоустройства и карьерного роста; средства определения востребованных квалификаций; средства коммуникации со службами занятости, что повышает мотивацию их к обучению.</w:t>
      </w:r>
    </w:p>
    <w:p w:rsidR="00B90544" w:rsidRPr="00284683" w:rsidRDefault="00B90544" w:rsidP="00493D1E">
      <w:pPr>
        <w:spacing w:after="120" w:line="240" w:lineRule="auto"/>
        <w:ind w:firstLine="709"/>
        <w:jc w:val="both"/>
        <w:rPr>
          <w:rFonts w:ascii="Times New Roman" w:hAnsi="Times New Roman" w:cs="Times New Roman"/>
          <w:sz w:val="24"/>
          <w:szCs w:val="24"/>
        </w:rPr>
      </w:pPr>
      <w:r w:rsidRPr="00284683">
        <w:rPr>
          <w:rFonts w:ascii="Times New Roman" w:hAnsi="Times New Roman" w:cs="Times New Roman"/>
          <w:sz w:val="24"/>
          <w:szCs w:val="24"/>
        </w:rPr>
        <w:t>Мониторингу может также подлежать формирование и развитие экономических механизмов, которое всегда связано с функционированием различных организационных систем, структур.</w:t>
      </w:r>
      <w:r w:rsidRPr="00284683">
        <w:rPr>
          <w:rFonts w:ascii="Times New Roman" w:hAnsi="Times New Roman" w:cs="Times New Roman"/>
          <w:sz w:val="24"/>
          <w:szCs w:val="24"/>
        </w:rPr>
        <w:tab/>
        <w:t xml:space="preserve"> Под экономическими механизмами функционирования центров сертификации квалификаций понимается совокупность правовых норм, регулирующих условия и порядок аккумулирования денежных средств, поступающих в центры в качестве платы за оказание услуг и др. Реализованные в нормативных документах эти правовые нормы должны фиксировать условия и порядок «прохождения» финансовых потоков.</w:t>
      </w:r>
    </w:p>
    <w:p w:rsidR="00B90544" w:rsidRPr="00284683" w:rsidRDefault="00B90544" w:rsidP="00493D1E">
      <w:pPr>
        <w:spacing w:after="120" w:line="240" w:lineRule="auto"/>
        <w:ind w:firstLine="709"/>
        <w:jc w:val="both"/>
        <w:rPr>
          <w:rFonts w:ascii="Times New Roman" w:hAnsi="Times New Roman" w:cs="Times New Roman"/>
          <w:sz w:val="24"/>
          <w:szCs w:val="24"/>
        </w:rPr>
      </w:pPr>
      <w:r w:rsidRPr="00284683">
        <w:rPr>
          <w:rFonts w:ascii="Times New Roman" w:hAnsi="Times New Roman" w:cs="Times New Roman"/>
          <w:sz w:val="24"/>
          <w:szCs w:val="24"/>
        </w:rPr>
        <w:t>Важной информацией, определяющей экономические механизмы функционирования центров, являются рекомендации по порядку расчета тарифов на выполнение работ по оценке и сертификации квалификаций.</w:t>
      </w:r>
      <w:r w:rsidRPr="00284683">
        <w:rPr>
          <w:rFonts w:ascii="Times New Roman" w:hAnsi="Times New Roman" w:cs="Times New Roman"/>
          <w:sz w:val="24"/>
          <w:szCs w:val="24"/>
          <w:vertAlign w:val="superscript"/>
        </w:rPr>
        <w:footnoteReference w:id="3"/>
      </w:r>
    </w:p>
    <w:p w:rsidR="00B90544" w:rsidRPr="00284683" w:rsidRDefault="00B90544" w:rsidP="00493D1E">
      <w:pPr>
        <w:spacing w:after="120" w:line="240" w:lineRule="auto"/>
        <w:ind w:firstLine="709"/>
        <w:jc w:val="both"/>
        <w:rPr>
          <w:rFonts w:ascii="Times New Roman" w:hAnsi="Times New Roman" w:cs="Times New Roman"/>
          <w:sz w:val="24"/>
          <w:szCs w:val="24"/>
        </w:rPr>
      </w:pPr>
      <w:r w:rsidRPr="00284683">
        <w:rPr>
          <w:rFonts w:ascii="Times New Roman" w:hAnsi="Times New Roman" w:cs="Times New Roman"/>
          <w:sz w:val="24"/>
          <w:szCs w:val="24"/>
        </w:rPr>
        <w:t>Центры оценки и сертификации квалификаций должны получить такие рекомендации от организации, создавшей систему.</w:t>
      </w:r>
    </w:p>
    <w:p w:rsidR="00B90544" w:rsidRPr="00284683" w:rsidRDefault="00B90544" w:rsidP="00493D1E">
      <w:pPr>
        <w:autoSpaceDE w:val="0"/>
        <w:autoSpaceDN w:val="0"/>
        <w:adjustRightInd w:val="0"/>
        <w:spacing w:after="120" w:line="240" w:lineRule="auto"/>
        <w:ind w:firstLine="708"/>
        <w:jc w:val="both"/>
        <w:rPr>
          <w:rFonts w:ascii="Times New Roman" w:hAnsi="Times New Roman" w:cs="Times New Roman"/>
          <w:sz w:val="24"/>
          <w:szCs w:val="24"/>
        </w:rPr>
      </w:pPr>
      <w:r w:rsidRPr="00284683">
        <w:rPr>
          <w:rFonts w:ascii="Times New Roman" w:hAnsi="Times New Roman" w:cs="Times New Roman"/>
          <w:sz w:val="24"/>
          <w:szCs w:val="24"/>
        </w:rPr>
        <w:t xml:space="preserve">Предполагаемая модель мониторинга </w:t>
      </w:r>
      <w:r w:rsidR="0088773B">
        <w:rPr>
          <w:rFonts w:ascii="Times New Roman" w:hAnsi="Times New Roman" w:cs="Times New Roman"/>
          <w:sz w:val="24"/>
          <w:szCs w:val="24"/>
        </w:rPr>
        <w:t>ЦСК</w:t>
      </w:r>
      <w:r w:rsidRPr="00284683">
        <w:rPr>
          <w:rFonts w:ascii="Times New Roman" w:hAnsi="Times New Roman" w:cs="Times New Roman"/>
          <w:sz w:val="24"/>
          <w:szCs w:val="24"/>
        </w:rPr>
        <w:t xml:space="preserve"> основывается на кооперации и сетевом взаимодействии, профессиональных Ассоциаций работодателей и т.д. Сетевое отраслевое взаимодействие позволит значительно усилить эффект, полученный от объединения ресурсов субъектов, реализующих модель </w:t>
      </w:r>
      <w:r w:rsidR="0088773B">
        <w:rPr>
          <w:rFonts w:ascii="Times New Roman" w:hAnsi="Times New Roman" w:cs="Times New Roman"/>
          <w:sz w:val="24"/>
          <w:szCs w:val="24"/>
        </w:rPr>
        <w:t>ЦСК</w:t>
      </w:r>
      <w:r w:rsidRPr="00284683">
        <w:rPr>
          <w:rFonts w:ascii="Times New Roman" w:hAnsi="Times New Roman" w:cs="Times New Roman"/>
          <w:sz w:val="24"/>
          <w:szCs w:val="24"/>
        </w:rPr>
        <w:t xml:space="preserve"> (синергетический принцип).</w:t>
      </w:r>
    </w:p>
    <w:p w:rsidR="00B90544" w:rsidRPr="00284683" w:rsidRDefault="00B90544" w:rsidP="00493D1E">
      <w:pPr>
        <w:autoSpaceDE w:val="0"/>
        <w:autoSpaceDN w:val="0"/>
        <w:adjustRightInd w:val="0"/>
        <w:spacing w:after="120" w:line="240" w:lineRule="auto"/>
        <w:ind w:firstLine="708"/>
        <w:jc w:val="both"/>
        <w:rPr>
          <w:rFonts w:ascii="Times New Roman" w:hAnsi="Times New Roman" w:cs="Times New Roman"/>
          <w:sz w:val="24"/>
          <w:szCs w:val="24"/>
        </w:rPr>
      </w:pPr>
      <w:r w:rsidRPr="00284683">
        <w:rPr>
          <w:rFonts w:ascii="Times New Roman" w:hAnsi="Times New Roman" w:cs="Times New Roman"/>
          <w:sz w:val="24"/>
          <w:szCs w:val="24"/>
        </w:rPr>
        <w:t xml:space="preserve">В </w:t>
      </w:r>
      <w:r w:rsidR="0088773B">
        <w:rPr>
          <w:rFonts w:ascii="Times New Roman" w:hAnsi="Times New Roman" w:cs="Times New Roman"/>
          <w:sz w:val="24"/>
          <w:szCs w:val="24"/>
        </w:rPr>
        <w:t>ЦСК</w:t>
      </w:r>
      <w:r w:rsidRPr="00284683">
        <w:rPr>
          <w:rFonts w:ascii="Times New Roman" w:hAnsi="Times New Roman" w:cs="Times New Roman"/>
          <w:sz w:val="24"/>
          <w:szCs w:val="24"/>
        </w:rPr>
        <w:t xml:space="preserve"> на основе предлагаемой модели предполагается строгое соблюдение следующих базовых принципов:</w:t>
      </w:r>
    </w:p>
    <w:p w:rsidR="00B90544" w:rsidRPr="00284683" w:rsidRDefault="00B90544" w:rsidP="00493D1E">
      <w:pPr>
        <w:numPr>
          <w:ilvl w:val="0"/>
          <w:numId w:val="21"/>
        </w:numPr>
        <w:tabs>
          <w:tab w:val="left" w:pos="269"/>
        </w:tabs>
        <w:autoSpaceDE w:val="0"/>
        <w:autoSpaceDN w:val="0"/>
        <w:adjustRightInd w:val="0"/>
        <w:spacing w:after="120" w:line="240" w:lineRule="auto"/>
        <w:jc w:val="both"/>
        <w:rPr>
          <w:rFonts w:ascii="Times New Roman" w:hAnsi="Times New Roman" w:cs="Times New Roman"/>
          <w:sz w:val="24"/>
          <w:szCs w:val="24"/>
        </w:rPr>
      </w:pPr>
      <w:r w:rsidRPr="00284683">
        <w:rPr>
          <w:rFonts w:ascii="Times New Roman" w:hAnsi="Times New Roman" w:cs="Times New Roman"/>
          <w:sz w:val="24"/>
          <w:szCs w:val="24"/>
        </w:rPr>
        <w:lastRenderedPageBreak/>
        <w:t>прохождения процедур оценки и сертификации профессиональных квалификаций на добровольных началах;</w:t>
      </w:r>
    </w:p>
    <w:p w:rsidR="00B90544" w:rsidRPr="00284683" w:rsidRDefault="00B90544" w:rsidP="00493D1E">
      <w:pPr>
        <w:numPr>
          <w:ilvl w:val="0"/>
          <w:numId w:val="21"/>
        </w:numPr>
        <w:tabs>
          <w:tab w:val="left" w:pos="269"/>
        </w:tabs>
        <w:autoSpaceDE w:val="0"/>
        <w:autoSpaceDN w:val="0"/>
        <w:adjustRightInd w:val="0"/>
        <w:spacing w:after="120" w:line="240" w:lineRule="auto"/>
        <w:jc w:val="both"/>
        <w:rPr>
          <w:rFonts w:ascii="Times New Roman" w:hAnsi="Times New Roman" w:cs="Times New Roman"/>
          <w:sz w:val="24"/>
          <w:szCs w:val="24"/>
        </w:rPr>
      </w:pPr>
      <w:r w:rsidRPr="00284683">
        <w:rPr>
          <w:rFonts w:ascii="Times New Roman" w:hAnsi="Times New Roman" w:cs="Times New Roman"/>
          <w:sz w:val="24"/>
          <w:szCs w:val="24"/>
        </w:rPr>
        <w:t>максимальной защиты прав лиц, проходящих процедуру оценки и сертификации профессио</w:t>
      </w:r>
      <w:r w:rsidRPr="00284683">
        <w:rPr>
          <w:rFonts w:ascii="Times New Roman" w:hAnsi="Times New Roman" w:cs="Times New Roman"/>
          <w:sz w:val="24"/>
          <w:szCs w:val="24"/>
        </w:rPr>
        <w:softHyphen/>
        <w:t>нальных квалификаций на всех её этапах: от подачи документов (соискательства) до получения сертификата;</w:t>
      </w:r>
    </w:p>
    <w:p w:rsidR="00B90544" w:rsidRPr="00284683" w:rsidRDefault="00B90544" w:rsidP="00493D1E">
      <w:pPr>
        <w:numPr>
          <w:ilvl w:val="0"/>
          <w:numId w:val="21"/>
        </w:numPr>
        <w:tabs>
          <w:tab w:val="left" w:pos="269"/>
        </w:tabs>
        <w:autoSpaceDE w:val="0"/>
        <w:autoSpaceDN w:val="0"/>
        <w:adjustRightInd w:val="0"/>
        <w:spacing w:after="120" w:line="240" w:lineRule="auto"/>
        <w:jc w:val="both"/>
        <w:rPr>
          <w:rFonts w:ascii="Times New Roman" w:hAnsi="Times New Roman" w:cs="Times New Roman"/>
          <w:sz w:val="24"/>
          <w:szCs w:val="24"/>
        </w:rPr>
      </w:pPr>
      <w:r w:rsidRPr="00284683">
        <w:rPr>
          <w:rFonts w:ascii="Times New Roman" w:hAnsi="Times New Roman" w:cs="Times New Roman"/>
          <w:sz w:val="24"/>
          <w:szCs w:val="24"/>
        </w:rPr>
        <w:t>доступности и «прозрачности» процедур оценки и сертификации профессиональных квалифика</w:t>
      </w:r>
      <w:r w:rsidRPr="00284683">
        <w:rPr>
          <w:rFonts w:ascii="Times New Roman" w:hAnsi="Times New Roman" w:cs="Times New Roman"/>
          <w:sz w:val="24"/>
          <w:szCs w:val="24"/>
        </w:rPr>
        <w:softHyphen/>
        <w:t>ций;</w:t>
      </w:r>
    </w:p>
    <w:p w:rsidR="00B90544" w:rsidRPr="00284683" w:rsidRDefault="00B90544" w:rsidP="00493D1E">
      <w:pPr>
        <w:numPr>
          <w:ilvl w:val="0"/>
          <w:numId w:val="21"/>
        </w:numPr>
        <w:tabs>
          <w:tab w:val="left" w:pos="269"/>
        </w:tabs>
        <w:autoSpaceDE w:val="0"/>
        <w:autoSpaceDN w:val="0"/>
        <w:adjustRightInd w:val="0"/>
        <w:spacing w:after="120" w:line="240" w:lineRule="auto"/>
        <w:jc w:val="both"/>
        <w:rPr>
          <w:rFonts w:ascii="Times New Roman" w:hAnsi="Times New Roman" w:cs="Times New Roman"/>
          <w:sz w:val="24"/>
          <w:szCs w:val="24"/>
        </w:rPr>
      </w:pPr>
      <w:r w:rsidRPr="00284683">
        <w:rPr>
          <w:rFonts w:ascii="Times New Roman" w:hAnsi="Times New Roman" w:cs="Times New Roman"/>
          <w:sz w:val="24"/>
          <w:szCs w:val="24"/>
        </w:rPr>
        <w:t>защиты персональных данных лиц, проходящих через процедуру оценки и сертификации про</w:t>
      </w:r>
      <w:r w:rsidRPr="00284683">
        <w:rPr>
          <w:rFonts w:ascii="Times New Roman" w:hAnsi="Times New Roman" w:cs="Times New Roman"/>
          <w:sz w:val="24"/>
          <w:szCs w:val="24"/>
        </w:rPr>
        <w:softHyphen/>
        <w:t>фессиональных квалификаций, экспертов и сертифицированных</w:t>
      </w:r>
      <w:r w:rsidR="00253C52">
        <w:rPr>
          <w:rFonts w:ascii="Times New Roman" w:hAnsi="Times New Roman" w:cs="Times New Roman"/>
          <w:sz w:val="24"/>
          <w:szCs w:val="24"/>
        </w:rPr>
        <w:t xml:space="preserve"> </w:t>
      </w:r>
      <w:r w:rsidRPr="00284683">
        <w:rPr>
          <w:rFonts w:ascii="Times New Roman" w:hAnsi="Times New Roman" w:cs="Times New Roman"/>
          <w:sz w:val="24"/>
          <w:szCs w:val="24"/>
        </w:rPr>
        <w:t>специалистов и ряд других базовых принципов.</w:t>
      </w:r>
    </w:p>
    <w:p w:rsidR="003E3CE9" w:rsidRPr="00284683" w:rsidRDefault="003E3CE9" w:rsidP="00493D1E">
      <w:pPr>
        <w:spacing w:after="120" w:line="240" w:lineRule="auto"/>
        <w:ind w:firstLine="708"/>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Деятельность </w:t>
      </w:r>
      <w:r w:rsidR="0088773B">
        <w:rPr>
          <w:rFonts w:ascii="Times New Roman" w:eastAsia="Times New Roman" w:hAnsi="Times New Roman" w:cs="Times New Roman"/>
          <w:sz w:val="24"/>
          <w:szCs w:val="24"/>
        </w:rPr>
        <w:t>ЦСК</w:t>
      </w:r>
      <w:r w:rsidRPr="00284683">
        <w:rPr>
          <w:rFonts w:ascii="Times New Roman" w:eastAsia="Times New Roman" w:hAnsi="Times New Roman" w:cs="Times New Roman"/>
          <w:sz w:val="24"/>
          <w:szCs w:val="24"/>
        </w:rPr>
        <w:t>, взятая целиком, может анализироваться экспертом, осуществляющи</w:t>
      </w:r>
      <w:r w:rsidR="009E4D1E">
        <w:rPr>
          <w:rFonts w:ascii="Times New Roman" w:eastAsia="Times New Roman" w:hAnsi="Times New Roman" w:cs="Times New Roman"/>
          <w:sz w:val="24"/>
          <w:szCs w:val="24"/>
        </w:rPr>
        <w:t>м выезд по следующему алгоритму (таблица 2)</w:t>
      </w:r>
      <w:r w:rsidRPr="00284683">
        <w:rPr>
          <w:rFonts w:ascii="Times New Roman" w:eastAsia="Times New Roman" w:hAnsi="Times New Roman" w:cs="Times New Roman"/>
          <w:sz w:val="24"/>
          <w:szCs w:val="24"/>
        </w:rPr>
        <w:t xml:space="preserve"> </w:t>
      </w:r>
    </w:p>
    <w:p w:rsidR="003E3CE9" w:rsidRPr="00284683" w:rsidRDefault="00BD47FC" w:rsidP="00493D1E">
      <w:pPr>
        <w:spacing w:after="120" w:line="240" w:lineRule="auto"/>
        <w:jc w:val="center"/>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 xml:space="preserve">Таблица 2. </w:t>
      </w:r>
      <w:r w:rsidR="003E3CE9" w:rsidRPr="00284683">
        <w:rPr>
          <w:rFonts w:ascii="Times New Roman" w:eastAsia="Times New Roman" w:hAnsi="Times New Roman" w:cs="Times New Roman"/>
          <w:sz w:val="24"/>
          <w:szCs w:val="24"/>
          <w:lang w:bidi="en-US"/>
        </w:rPr>
        <w:t xml:space="preserve">«Общая таблица анализа деятельности </w:t>
      </w:r>
      <w:r w:rsidR="0088773B">
        <w:rPr>
          <w:rFonts w:ascii="Times New Roman" w:eastAsia="Times New Roman" w:hAnsi="Times New Roman" w:cs="Times New Roman"/>
          <w:sz w:val="24"/>
          <w:szCs w:val="24"/>
          <w:lang w:bidi="en-US"/>
        </w:rPr>
        <w:t>ЦСК</w:t>
      </w:r>
      <w:r w:rsidR="003E3CE9" w:rsidRPr="00284683">
        <w:rPr>
          <w:rFonts w:ascii="Times New Roman" w:eastAsia="Times New Roman" w:hAnsi="Times New Roman" w:cs="Times New Roman"/>
          <w:sz w:val="24"/>
          <w:szCs w:val="24"/>
          <w:lang w:bidi="en-US"/>
        </w:rPr>
        <w:t>»</w:t>
      </w: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8384"/>
      </w:tblGrid>
      <w:tr w:rsidR="009E4D1E" w:rsidRPr="00284683" w:rsidTr="002D4C89">
        <w:trPr>
          <w:jc w:val="center"/>
        </w:trPr>
        <w:tc>
          <w:tcPr>
            <w:tcW w:w="534" w:type="dxa"/>
          </w:tcPr>
          <w:p w:rsidR="009E4D1E" w:rsidRPr="00284683" w:rsidRDefault="009E4D1E" w:rsidP="00493D1E">
            <w:pPr>
              <w:spacing w:after="120" w:line="240" w:lineRule="auto"/>
              <w:rPr>
                <w:rFonts w:ascii="Times New Roman" w:eastAsia="Times New Roman" w:hAnsi="Times New Roman" w:cs="Times New Roman"/>
                <w:sz w:val="24"/>
                <w:szCs w:val="24"/>
                <w:lang w:bidi="en-US"/>
              </w:rPr>
            </w:pPr>
          </w:p>
        </w:tc>
        <w:tc>
          <w:tcPr>
            <w:tcW w:w="8384" w:type="dxa"/>
          </w:tcPr>
          <w:p w:rsidR="009E4D1E" w:rsidRPr="00284683" w:rsidRDefault="009E4D1E" w:rsidP="00493D1E">
            <w:pPr>
              <w:spacing w:after="120" w:line="240" w:lineRule="auto"/>
              <w:jc w:val="center"/>
              <w:rPr>
                <w:rFonts w:ascii="Times New Roman" w:eastAsia="Times New Roman" w:hAnsi="Times New Roman" w:cs="Times New Roman"/>
                <w:sz w:val="24"/>
                <w:szCs w:val="24"/>
                <w:lang w:val="en-US" w:bidi="en-US"/>
              </w:rPr>
            </w:pPr>
            <w:r w:rsidRPr="00284683">
              <w:rPr>
                <w:rFonts w:ascii="Times New Roman" w:eastAsia="Times New Roman" w:hAnsi="Times New Roman" w:cs="Times New Roman"/>
                <w:sz w:val="24"/>
                <w:szCs w:val="24"/>
                <w:lang w:val="en-US" w:bidi="en-US"/>
              </w:rPr>
              <w:t>Раздел анализа</w:t>
            </w:r>
          </w:p>
        </w:tc>
      </w:tr>
      <w:tr w:rsidR="009E4D1E" w:rsidRPr="00284683" w:rsidTr="002D4C89">
        <w:trPr>
          <w:jc w:val="center"/>
        </w:trPr>
        <w:tc>
          <w:tcPr>
            <w:tcW w:w="534" w:type="dxa"/>
          </w:tcPr>
          <w:p w:rsidR="009E4D1E" w:rsidRPr="00284683" w:rsidRDefault="009E4D1E" w:rsidP="00493D1E">
            <w:pPr>
              <w:spacing w:after="120" w:line="240" w:lineRule="auto"/>
              <w:rPr>
                <w:rFonts w:ascii="Times New Roman" w:eastAsia="Times New Roman" w:hAnsi="Times New Roman" w:cs="Times New Roman"/>
                <w:sz w:val="24"/>
                <w:szCs w:val="24"/>
                <w:lang w:val="en-US" w:bidi="en-US"/>
              </w:rPr>
            </w:pPr>
            <w:r w:rsidRPr="00284683">
              <w:rPr>
                <w:rFonts w:ascii="Times New Roman" w:eastAsia="Times New Roman" w:hAnsi="Times New Roman" w:cs="Times New Roman"/>
                <w:sz w:val="24"/>
                <w:szCs w:val="24"/>
                <w:lang w:val="en-US" w:bidi="en-US"/>
              </w:rPr>
              <w:t>1.</w:t>
            </w:r>
          </w:p>
        </w:tc>
        <w:tc>
          <w:tcPr>
            <w:tcW w:w="8384" w:type="dxa"/>
          </w:tcPr>
          <w:p w:rsidR="009E4D1E" w:rsidRPr="00284683" w:rsidRDefault="009E4D1E" w:rsidP="00493D1E">
            <w:pPr>
              <w:spacing w:after="120" w:line="240" w:lineRule="auto"/>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 xml:space="preserve">Цели и задачи (миссия)  </w:t>
            </w:r>
            <w:r>
              <w:rPr>
                <w:rFonts w:ascii="Times New Roman" w:eastAsia="Times New Roman" w:hAnsi="Times New Roman" w:cs="Times New Roman"/>
                <w:sz w:val="24"/>
                <w:szCs w:val="24"/>
                <w:lang w:bidi="en-US"/>
              </w:rPr>
              <w:t>ЦСК</w:t>
            </w:r>
          </w:p>
        </w:tc>
      </w:tr>
      <w:tr w:rsidR="009E4D1E" w:rsidRPr="00284683" w:rsidTr="002D4C89">
        <w:trPr>
          <w:jc w:val="center"/>
        </w:trPr>
        <w:tc>
          <w:tcPr>
            <w:tcW w:w="534" w:type="dxa"/>
          </w:tcPr>
          <w:p w:rsidR="009E4D1E" w:rsidRPr="00284683" w:rsidRDefault="009E4D1E" w:rsidP="00493D1E">
            <w:pPr>
              <w:spacing w:after="120" w:line="240" w:lineRule="auto"/>
              <w:rPr>
                <w:rFonts w:ascii="Times New Roman" w:eastAsia="Times New Roman" w:hAnsi="Times New Roman" w:cs="Times New Roman"/>
                <w:sz w:val="24"/>
                <w:szCs w:val="24"/>
                <w:lang w:val="en-US" w:bidi="en-US"/>
              </w:rPr>
            </w:pPr>
            <w:r w:rsidRPr="00284683">
              <w:rPr>
                <w:rFonts w:ascii="Times New Roman" w:eastAsia="Times New Roman" w:hAnsi="Times New Roman" w:cs="Times New Roman"/>
                <w:sz w:val="24"/>
                <w:szCs w:val="24"/>
                <w:lang w:val="en-US" w:bidi="en-US"/>
              </w:rPr>
              <w:t>2.</w:t>
            </w:r>
          </w:p>
        </w:tc>
        <w:tc>
          <w:tcPr>
            <w:tcW w:w="8384" w:type="dxa"/>
          </w:tcPr>
          <w:p w:rsidR="009E4D1E" w:rsidRPr="00284683" w:rsidRDefault="009E4D1E" w:rsidP="00493D1E">
            <w:pPr>
              <w:spacing w:after="120" w:line="240" w:lineRule="auto"/>
              <w:rPr>
                <w:rFonts w:ascii="Times New Roman" w:eastAsia="Times New Roman" w:hAnsi="Times New Roman" w:cs="Times New Roman"/>
                <w:sz w:val="24"/>
                <w:szCs w:val="24"/>
                <w:lang w:val="en-US" w:bidi="en-US"/>
              </w:rPr>
            </w:pPr>
            <w:r w:rsidRPr="00284683">
              <w:rPr>
                <w:rFonts w:ascii="Times New Roman" w:eastAsia="Times New Roman" w:hAnsi="Times New Roman" w:cs="Times New Roman"/>
                <w:sz w:val="24"/>
                <w:szCs w:val="24"/>
                <w:lang w:val="en-US" w:bidi="en-US"/>
              </w:rPr>
              <w:t>«Вход», поступающие:</w:t>
            </w:r>
          </w:p>
          <w:p w:rsidR="009E4D1E" w:rsidRPr="00284683" w:rsidRDefault="009E4D1E" w:rsidP="00493D1E">
            <w:pPr>
              <w:numPr>
                <w:ilvl w:val="0"/>
                <w:numId w:val="4"/>
              </w:numPr>
              <w:spacing w:after="120" w:line="240" w:lineRule="auto"/>
              <w:rPr>
                <w:rFonts w:ascii="Times New Roman" w:eastAsia="Times New Roman" w:hAnsi="Times New Roman" w:cs="Times New Roman"/>
                <w:sz w:val="24"/>
                <w:szCs w:val="24"/>
                <w:lang w:val="en-US" w:bidi="en-US"/>
              </w:rPr>
            </w:pPr>
            <w:r w:rsidRPr="00284683">
              <w:rPr>
                <w:rFonts w:ascii="Times New Roman" w:eastAsia="Times New Roman" w:hAnsi="Times New Roman" w:cs="Times New Roman"/>
                <w:sz w:val="24"/>
                <w:szCs w:val="24"/>
                <w:lang w:val="en-US" w:bidi="en-US"/>
              </w:rPr>
              <w:t xml:space="preserve">требования </w:t>
            </w:r>
          </w:p>
          <w:p w:rsidR="009E4D1E" w:rsidRPr="00284683" w:rsidRDefault="009E4D1E" w:rsidP="00493D1E">
            <w:pPr>
              <w:numPr>
                <w:ilvl w:val="0"/>
                <w:numId w:val="4"/>
              </w:numPr>
              <w:spacing w:after="120" w:line="240" w:lineRule="auto"/>
              <w:rPr>
                <w:rFonts w:ascii="Times New Roman" w:eastAsia="Times New Roman" w:hAnsi="Times New Roman" w:cs="Times New Roman"/>
                <w:sz w:val="24"/>
                <w:szCs w:val="24"/>
                <w:lang w:val="en-US" w:bidi="en-US"/>
              </w:rPr>
            </w:pPr>
            <w:r w:rsidRPr="00284683">
              <w:rPr>
                <w:rFonts w:ascii="Times New Roman" w:eastAsia="Times New Roman" w:hAnsi="Times New Roman" w:cs="Times New Roman"/>
                <w:sz w:val="24"/>
                <w:szCs w:val="24"/>
                <w:lang w:val="en-US" w:bidi="en-US"/>
              </w:rPr>
              <w:t>ресурсы</w:t>
            </w:r>
          </w:p>
        </w:tc>
      </w:tr>
      <w:tr w:rsidR="009E4D1E" w:rsidRPr="00284683" w:rsidTr="002D4C89">
        <w:trPr>
          <w:jc w:val="center"/>
        </w:trPr>
        <w:tc>
          <w:tcPr>
            <w:tcW w:w="534" w:type="dxa"/>
          </w:tcPr>
          <w:p w:rsidR="009E4D1E" w:rsidRPr="00284683" w:rsidRDefault="009E4D1E" w:rsidP="00493D1E">
            <w:pPr>
              <w:spacing w:after="120" w:line="240" w:lineRule="auto"/>
              <w:rPr>
                <w:rFonts w:ascii="Times New Roman" w:eastAsia="Times New Roman" w:hAnsi="Times New Roman" w:cs="Times New Roman"/>
                <w:sz w:val="24"/>
                <w:szCs w:val="24"/>
                <w:lang w:val="en-US" w:bidi="en-US"/>
              </w:rPr>
            </w:pPr>
            <w:r w:rsidRPr="00284683">
              <w:rPr>
                <w:rFonts w:ascii="Times New Roman" w:eastAsia="Times New Roman" w:hAnsi="Times New Roman" w:cs="Times New Roman"/>
                <w:sz w:val="24"/>
                <w:szCs w:val="24"/>
                <w:lang w:val="en-US" w:bidi="en-US"/>
              </w:rPr>
              <w:t>3.</w:t>
            </w:r>
          </w:p>
        </w:tc>
        <w:tc>
          <w:tcPr>
            <w:tcW w:w="8384" w:type="dxa"/>
          </w:tcPr>
          <w:p w:rsidR="009E4D1E" w:rsidRPr="00284683" w:rsidRDefault="009E4D1E" w:rsidP="00493D1E">
            <w:pPr>
              <w:spacing w:after="120" w:line="240" w:lineRule="auto"/>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 xml:space="preserve">«Выход». «Продукт»   </w:t>
            </w:r>
            <w:r>
              <w:rPr>
                <w:rFonts w:ascii="Times New Roman" w:eastAsia="Times New Roman" w:hAnsi="Times New Roman" w:cs="Times New Roman"/>
                <w:sz w:val="24"/>
                <w:szCs w:val="24"/>
                <w:lang w:bidi="en-US"/>
              </w:rPr>
              <w:t>ЦСК</w:t>
            </w:r>
            <w:r w:rsidRPr="00284683">
              <w:rPr>
                <w:rFonts w:ascii="Times New Roman" w:eastAsia="Times New Roman" w:hAnsi="Times New Roman" w:cs="Times New Roman"/>
                <w:sz w:val="24"/>
                <w:szCs w:val="24"/>
                <w:lang w:bidi="en-US"/>
              </w:rPr>
              <w:t>, воздействие на систему образования в частности и социально-экономическую систему целиком.</w:t>
            </w:r>
          </w:p>
        </w:tc>
      </w:tr>
      <w:tr w:rsidR="009E4D1E" w:rsidRPr="00284683" w:rsidTr="002D4C89">
        <w:trPr>
          <w:jc w:val="center"/>
        </w:trPr>
        <w:tc>
          <w:tcPr>
            <w:tcW w:w="534" w:type="dxa"/>
          </w:tcPr>
          <w:p w:rsidR="009E4D1E" w:rsidRPr="00284683" w:rsidRDefault="009E4D1E" w:rsidP="00493D1E">
            <w:pPr>
              <w:spacing w:after="120" w:line="240" w:lineRule="auto"/>
              <w:rPr>
                <w:rFonts w:ascii="Times New Roman" w:eastAsia="Times New Roman" w:hAnsi="Times New Roman" w:cs="Times New Roman"/>
                <w:sz w:val="24"/>
                <w:szCs w:val="24"/>
                <w:lang w:val="en-US" w:bidi="en-US"/>
              </w:rPr>
            </w:pPr>
            <w:r w:rsidRPr="00284683">
              <w:rPr>
                <w:rFonts w:ascii="Times New Roman" w:eastAsia="Times New Roman" w:hAnsi="Times New Roman" w:cs="Times New Roman"/>
                <w:sz w:val="24"/>
                <w:szCs w:val="24"/>
                <w:lang w:val="en-US" w:bidi="en-US"/>
              </w:rPr>
              <w:t>4.</w:t>
            </w:r>
          </w:p>
        </w:tc>
        <w:tc>
          <w:tcPr>
            <w:tcW w:w="8384" w:type="dxa"/>
          </w:tcPr>
          <w:p w:rsidR="009E4D1E" w:rsidRPr="00284683" w:rsidRDefault="009E4D1E" w:rsidP="00493D1E">
            <w:pPr>
              <w:spacing w:after="120" w:line="240" w:lineRule="auto"/>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Перечень субъектов процесса создания (люди). Интересы (намерения), Требования (ожидания), Возможности (имеющиеся ресурсы).</w:t>
            </w:r>
          </w:p>
          <w:p w:rsidR="009E4D1E" w:rsidRPr="00284683" w:rsidRDefault="009E4D1E" w:rsidP="00493D1E">
            <w:pPr>
              <w:numPr>
                <w:ilvl w:val="0"/>
                <w:numId w:val="2"/>
              </w:numPr>
              <w:spacing w:after="120" w:line="240" w:lineRule="auto"/>
              <w:rPr>
                <w:rFonts w:ascii="Times New Roman" w:eastAsia="Times New Roman" w:hAnsi="Times New Roman" w:cs="Times New Roman"/>
                <w:sz w:val="24"/>
                <w:szCs w:val="24"/>
                <w:lang w:val="en-US" w:bidi="en-US"/>
              </w:rPr>
            </w:pPr>
            <w:r w:rsidRPr="00284683">
              <w:rPr>
                <w:rFonts w:ascii="Times New Roman" w:eastAsia="Times New Roman" w:hAnsi="Times New Roman" w:cs="Times New Roman"/>
                <w:iCs/>
                <w:spacing w:val="-4"/>
                <w:sz w:val="24"/>
                <w:szCs w:val="24"/>
                <w:lang w:val="en-US" w:bidi="en-US"/>
              </w:rPr>
              <w:t>студенты и выпускники вузов</w:t>
            </w:r>
          </w:p>
          <w:p w:rsidR="009E4D1E" w:rsidRPr="00284683" w:rsidRDefault="009E4D1E" w:rsidP="00493D1E">
            <w:pPr>
              <w:numPr>
                <w:ilvl w:val="0"/>
                <w:numId w:val="2"/>
              </w:numPr>
              <w:spacing w:after="120" w:line="240" w:lineRule="auto"/>
              <w:rPr>
                <w:rFonts w:ascii="Times New Roman" w:eastAsia="Times New Roman" w:hAnsi="Times New Roman" w:cs="Times New Roman"/>
                <w:sz w:val="24"/>
                <w:szCs w:val="24"/>
                <w:lang w:val="en-US" w:bidi="en-US"/>
              </w:rPr>
            </w:pPr>
            <w:r w:rsidRPr="00284683">
              <w:rPr>
                <w:rFonts w:ascii="Times New Roman" w:eastAsia="Times New Roman" w:hAnsi="Times New Roman" w:cs="Times New Roman"/>
                <w:iCs/>
                <w:spacing w:val="-4"/>
                <w:sz w:val="24"/>
                <w:szCs w:val="24"/>
                <w:lang w:val="en-US" w:bidi="en-US"/>
              </w:rPr>
              <w:t>профессорско-преподавательский состав учебных заведений</w:t>
            </w:r>
          </w:p>
          <w:p w:rsidR="009E4D1E" w:rsidRPr="00284683" w:rsidRDefault="009E4D1E" w:rsidP="00493D1E">
            <w:pPr>
              <w:numPr>
                <w:ilvl w:val="0"/>
                <w:numId w:val="2"/>
              </w:numPr>
              <w:spacing w:after="120" w:line="240" w:lineRule="auto"/>
              <w:rPr>
                <w:rFonts w:ascii="Times New Roman" w:eastAsia="Times New Roman" w:hAnsi="Times New Roman" w:cs="Times New Roman"/>
                <w:sz w:val="24"/>
                <w:szCs w:val="24"/>
                <w:lang w:val="en-US" w:bidi="en-US"/>
              </w:rPr>
            </w:pPr>
            <w:r w:rsidRPr="00284683">
              <w:rPr>
                <w:rFonts w:ascii="Times New Roman" w:eastAsia="Times New Roman" w:hAnsi="Times New Roman" w:cs="Times New Roman"/>
                <w:iCs/>
                <w:spacing w:val="-4"/>
                <w:sz w:val="24"/>
                <w:szCs w:val="24"/>
                <w:lang w:val="en-US" w:bidi="en-US"/>
              </w:rPr>
              <w:t>организаторы и руководители учебного процесса</w:t>
            </w:r>
          </w:p>
          <w:p w:rsidR="009E4D1E" w:rsidRPr="00284683" w:rsidRDefault="009E4D1E" w:rsidP="00493D1E">
            <w:pPr>
              <w:numPr>
                <w:ilvl w:val="0"/>
                <w:numId w:val="2"/>
              </w:numPr>
              <w:spacing w:after="120" w:line="240" w:lineRule="auto"/>
              <w:rPr>
                <w:rFonts w:ascii="Times New Roman" w:eastAsia="Times New Roman" w:hAnsi="Times New Roman" w:cs="Times New Roman"/>
                <w:sz w:val="24"/>
                <w:szCs w:val="24"/>
                <w:lang w:bidi="en-US"/>
              </w:rPr>
            </w:pPr>
            <w:r w:rsidRPr="00284683">
              <w:rPr>
                <w:rFonts w:ascii="Times New Roman" w:eastAsia="Times New Roman" w:hAnsi="Times New Roman" w:cs="Times New Roman"/>
                <w:iCs/>
                <w:spacing w:val="-4"/>
                <w:sz w:val="24"/>
                <w:szCs w:val="24"/>
                <w:lang w:bidi="en-US"/>
              </w:rPr>
              <w:t>организаторы и руководители высшего образования  на уровне страны</w:t>
            </w:r>
          </w:p>
          <w:p w:rsidR="009E4D1E" w:rsidRPr="00284683" w:rsidRDefault="009E4D1E" w:rsidP="00493D1E">
            <w:pPr>
              <w:numPr>
                <w:ilvl w:val="0"/>
                <w:numId w:val="2"/>
              </w:numPr>
              <w:spacing w:after="120" w:line="240" w:lineRule="auto"/>
              <w:rPr>
                <w:rFonts w:ascii="Times New Roman" w:eastAsia="Times New Roman" w:hAnsi="Times New Roman" w:cs="Times New Roman"/>
                <w:sz w:val="24"/>
                <w:szCs w:val="24"/>
                <w:lang w:val="en-US" w:bidi="en-US"/>
              </w:rPr>
            </w:pPr>
            <w:r w:rsidRPr="00284683">
              <w:rPr>
                <w:rFonts w:ascii="Times New Roman" w:eastAsia="Times New Roman" w:hAnsi="Times New Roman" w:cs="Times New Roman"/>
                <w:iCs/>
                <w:spacing w:val="-4"/>
                <w:sz w:val="24"/>
                <w:szCs w:val="24"/>
                <w:lang w:val="en-US" w:bidi="en-US"/>
              </w:rPr>
              <w:t>руководители законодательных органов власти страны</w:t>
            </w:r>
          </w:p>
          <w:p w:rsidR="009E4D1E" w:rsidRPr="00284683" w:rsidRDefault="009E4D1E" w:rsidP="00493D1E">
            <w:pPr>
              <w:numPr>
                <w:ilvl w:val="0"/>
                <w:numId w:val="2"/>
              </w:numPr>
              <w:spacing w:after="120" w:line="240" w:lineRule="auto"/>
              <w:rPr>
                <w:rFonts w:ascii="Times New Roman" w:eastAsia="Times New Roman" w:hAnsi="Times New Roman" w:cs="Times New Roman"/>
                <w:sz w:val="24"/>
                <w:szCs w:val="24"/>
                <w:lang w:val="en-US" w:bidi="en-US"/>
              </w:rPr>
            </w:pPr>
            <w:r w:rsidRPr="00284683">
              <w:rPr>
                <w:rFonts w:ascii="Times New Roman" w:eastAsia="Times New Roman" w:hAnsi="Times New Roman" w:cs="Times New Roman"/>
                <w:iCs/>
                <w:spacing w:val="-4"/>
                <w:sz w:val="24"/>
                <w:szCs w:val="24"/>
                <w:lang w:val="en-US" w:bidi="en-US"/>
              </w:rPr>
              <w:t>руководители исполнительных органов власти,</w:t>
            </w:r>
          </w:p>
          <w:p w:rsidR="009E4D1E" w:rsidRPr="00284683" w:rsidRDefault="009E4D1E" w:rsidP="00493D1E">
            <w:pPr>
              <w:numPr>
                <w:ilvl w:val="0"/>
                <w:numId w:val="2"/>
              </w:numPr>
              <w:spacing w:after="120" w:line="240" w:lineRule="auto"/>
              <w:rPr>
                <w:rFonts w:ascii="Times New Roman" w:eastAsia="Times New Roman" w:hAnsi="Times New Roman" w:cs="Times New Roman"/>
                <w:sz w:val="24"/>
                <w:szCs w:val="24"/>
                <w:lang w:val="en-US" w:bidi="en-US"/>
              </w:rPr>
            </w:pPr>
            <w:r w:rsidRPr="00284683">
              <w:rPr>
                <w:rFonts w:ascii="Times New Roman" w:eastAsia="Times New Roman" w:hAnsi="Times New Roman" w:cs="Times New Roman"/>
                <w:iCs/>
                <w:spacing w:val="-4"/>
                <w:sz w:val="24"/>
                <w:szCs w:val="24"/>
                <w:lang w:val="en-US" w:bidi="en-US"/>
              </w:rPr>
              <w:t>профессиональные экспертные сообщества</w:t>
            </w:r>
          </w:p>
          <w:p w:rsidR="009E4D1E" w:rsidRPr="00284683" w:rsidRDefault="009E4D1E" w:rsidP="00493D1E">
            <w:pPr>
              <w:numPr>
                <w:ilvl w:val="0"/>
                <w:numId w:val="2"/>
              </w:numPr>
              <w:spacing w:after="120" w:line="240" w:lineRule="auto"/>
              <w:rPr>
                <w:rFonts w:ascii="Times New Roman" w:eastAsia="Times New Roman" w:hAnsi="Times New Roman" w:cs="Times New Roman"/>
                <w:sz w:val="24"/>
                <w:szCs w:val="24"/>
                <w:lang w:val="en-US" w:bidi="en-US"/>
              </w:rPr>
            </w:pPr>
            <w:r w:rsidRPr="00284683">
              <w:rPr>
                <w:rFonts w:ascii="Times New Roman" w:eastAsia="Times New Roman" w:hAnsi="Times New Roman" w:cs="Times New Roman"/>
                <w:iCs/>
                <w:spacing w:val="-4"/>
                <w:sz w:val="24"/>
                <w:szCs w:val="24"/>
                <w:lang w:bidi="en-US"/>
              </w:rPr>
              <w:t>сообщества и объединения работодателей</w:t>
            </w:r>
          </w:p>
        </w:tc>
      </w:tr>
      <w:tr w:rsidR="009E4D1E" w:rsidRPr="00284683" w:rsidTr="002D4C89">
        <w:trPr>
          <w:jc w:val="center"/>
        </w:trPr>
        <w:tc>
          <w:tcPr>
            <w:tcW w:w="534" w:type="dxa"/>
          </w:tcPr>
          <w:p w:rsidR="009E4D1E" w:rsidRPr="00284683" w:rsidRDefault="009E4D1E" w:rsidP="00493D1E">
            <w:pPr>
              <w:spacing w:after="120" w:line="240" w:lineRule="auto"/>
              <w:rPr>
                <w:rFonts w:ascii="Times New Roman" w:eastAsia="Times New Roman" w:hAnsi="Times New Roman" w:cs="Times New Roman"/>
                <w:sz w:val="24"/>
                <w:szCs w:val="24"/>
                <w:lang w:val="en-US" w:bidi="en-US"/>
              </w:rPr>
            </w:pPr>
            <w:r w:rsidRPr="00284683">
              <w:rPr>
                <w:rFonts w:ascii="Times New Roman" w:eastAsia="Times New Roman" w:hAnsi="Times New Roman" w:cs="Times New Roman"/>
                <w:sz w:val="24"/>
                <w:szCs w:val="24"/>
                <w:lang w:val="en-US" w:bidi="en-US"/>
              </w:rPr>
              <w:t>5.</w:t>
            </w:r>
          </w:p>
        </w:tc>
        <w:tc>
          <w:tcPr>
            <w:tcW w:w="8384" w:type="dxa"/>
          </w:tcPr>
          <w:p w:rsidR="009E4D1E" w:rsidRPr="00284683" w:rsidRDefault="009E4D1E" w:rsidP="00493D1E">
            <w:pPr>
              <w:spacing w:after="120" w:line="240" w:lineRule="auto"/>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Перечень субъектов процесса создания (институты). Интересы (намерения), Требования (ожидания), Возможности (имеющиеся ресурсы).</w:t>
            </w:r>
          </w:p>
          <w:p w:rsidR="009E4D1E" w:rsidRPr="00284683" w:rsidRDefault="009E4D1E" w:rsidP="00493D1E">
            <w:pPr>
              <w:numPr>
                <w:ilvl w:val="0"/>
                <w:numId w:val="3"/>
              </w:numPr>
              <w:spacing w:after="120" w:line="240" w:lineRule="auto"/>
              <w:rPr>
                <w:rFonts w:ascii="Times New Roman" w:eastAsia="Times New Roman" w:hAnsi="Times New Roman" w:cs="Times New Roman"/>
                <w:sz w:val="24"/>
                <w:szCs w:val="24"/>
                <w:lang w:val="en-US" w:bidi="en-US"/>
              </w:rPr>
            </w:pPr>
            <w:r w:rsidRPr="00284683">
              <w:rPr>
                <w:rFonts w:ascii="Times New Roman" w:eastAsia="Times New Roman" w:hAnsi="Times New Roman" w:cs="Times New Roman"/>
                <w:sz w:val="24"/>
                <w:szCs w:val="24"/>
                <w:lang w:val="en-US" w:bidi="en-US"/>
              </w:rPr>
              <w:t>Органы государственной власти</w:t>
            </w:r>
          </w:p>
          <w:p w:rsidR="009E4D1E" w:rsidRPr="00284683" w:rsidRDefault="009E4D1E" w:rsidP="00493D1E">
            <w:pPr>
              <w:numPr>
                <w:ilvl w:val="0"/>
                <w:numId w:val="3"/>
              </w:numPr>
              <w:spacing w:after="120" w:line="240" w:lineRule="auto"/>
              <w:rPr>
                <w:rFonts w:ascii="Times New Roman" w:eastAsia="Times New Roman" w:hAnsi="Times New Roman" w:cs="Times New Roman"/>
                <w:sz w:val="24"/>
                <w:szCs w:val="24"/>
                <w:lang w:val="en-US" w:bidi="en-US"/>
              </w:rPr>
            </w:pPr>
            <w:r w:rsidRPr="00284683">
              <w:rPr>
                <w:rFonts w:ascii="Times New Roman" w:eastAsia="Times New Roman" w:hAnsi="Times New Roman" w:cs="Times New Roman"/>
                <w:sz w:val="24"/>
                <w:szCs w:val="24"/>
                <w:lang w:val="en-US" w:bidi="en-US"/>
              </w:rPr>
              <w:t>Органы местного самоуправления</w:t>
            </w:r>
          </w:p>
          <w:p w:rsidR="009E4D1E" w:rsidRPr="00284683" w:rsidRDefault="009E4D1E" w:rsidP="00493D1E">
            <w:pPr>
              <w:numPr>
                <w:ilvl w:val="0"/>
                <w:numId w:val="3"/>
              </w:numPr>
              <w:spacing w:after="120" w:line="240" w:lineRule="auto"/>
              <w:rPr>
                <w:rFonts w:ascii="Times New Roman" w:eastAsia="Times New Roman" w:hAnsi="Times New Roman" w:cs="Times New Roman"/>
                <w:sz w:val="24"/>
                <w:szCs w:val="24"/>
                <w:lang w:val="en-US" w:bidi="en-US"/>
              </w:rPr>
            </w:pPr>
            <w:r w:rsidRPr="00284683">
              <w:rPr>
                <w:rFonts w:ascii="Times New Roman" w:eastAsia="Times New Roman" w:hAnsi="Times New Roman" w:cs="Times New Roman"/>
                <w:sz w:val="24"/>
                <w:szCs w:val="24"/>
                <w:lang w:val="en-US" w:bidi="en-US"/>
              </w:rPr>
              <w:t>Общественные организации</w:t>
            </w:r>
          </w:p>
          <w:p w:rsidR="009E4D1E" w:rsidRPr="00284683" w:rsidRDefault="009E4D1E" w:rsidP="00493D1E">
            <w:pPr>
              <w:numPr>
                <w:ilvl w:val="0"/>
                <w:numId w:val="3"/>
              </w:numPr>
              <w:spacing w:after="120" w:line="240" w:lineRule="auto"/>
              <w:rPr>
                <w:rFonts w:ascii="Times New Roman" w:eastAsia="Times New Roman" w:hAnsi="Times New Roman" w:cs="Times New Roman"/>
                <w:sz w:val="24"/>
                <w:szCs w:val="24"/>
                <w:lang w:val="en-US" w:bidi="en-US"/>
              </w:rPr>
            </w:pPr>
            <w:r w:rsidRPr="00284683">
              <w:rPr>
                <w:rFonts w:ascii="Times New Roman" w:eastAsia="Times New Roman" w:hAnsi="Times New Roman" w:cs="Times New Roman"/>
                <w:sz w:val="24"/>
                <w:szCs w:val="24"/>
                <w:lang w:val="en-US" w:bidi="en-US"/>
              </w:rPr>
              <w:t xml:space="preserve">Образовательные </w:t>
            </w:r>
            <w:r w:rsidR="00253C52">
              <w:rPr>
                <w:rFonts w:ascii="Times New Roman" w:eastAsia="Times New Roman" w:hAnsi="Times New Roman" w:cs="Times New Roman"/>
                <w:sz w:val="24"/>
                <w:szCs w:val="24"/>
                <w:lang w:bidi="en-US"/>
              </w:rPr>
              <w:t>организации</w:t>
            </w:r>
            <w:r w:rsidRPr="00284683">
              <w:rPr>
                <w:rFonts w:ascii="Times New Roman" w:eastAsia="Times New Roman" w:hAnsi="Times New Roman" w:cs="Times New Roman"/>
                <w:sz w:val="24"/>
                <w:szCs w:val="24"/>
                <w:lang w:val="en-US" w:bidi="en-US"/>
              </w:rPr>
              <w:t xml:space="preserve"> системы образования</w:t>
            </w:r>
          </w:p>
          <w:p w:rsidR="009E4D1E" w:rsidRPr="00284683" w:rsidRDefault="009E4D1E" w:rsidP="00493D1E">
            <w:pPr>
              <w:numPr>
                <w:ilvl w:val="0"/>
                <w:numId w:val="3"/>
              </w:numPr>
              <w:spacing w:after="120" w:line="240" w:lineRule="auto"/>
              <w:rPr>
                <w:rFonts w:ascii="Times New Roman" w:eastAsia="Times New Roman" w:hAnsi="Times New Roman" w:cs="Times New Roman"/>
                <w:sz w:val="24"/>
                <w:szCs w:val="24"/>
                <w:lang w:val="en-US" w:bidi="en-US"/>
              </w:rPr>
            </w:pPr>
            <w:r w:rsidRPr="00284683">
              <w:rPr>
                <w:rFonts w:ascii="Times New Roman" w:eastAsia="Times New Roman" w:hAnsi="Times New Roman" w:cs="Times New Roman"/>
                <w:sz w:val="24"/>
                <w:szCs w:val="24"/>
                <w:lang w:bidi="en-US"/>
              </w:rPr>
              <w:t>ассоциации работодателей</w:t>
            </w:r>
          </w:p>
        </w:tc>
      </w:tr>
      <w:tr w:rsidR="009E4D1E" w:rsidRPr="00284683" w:rsidTr="002D4C89">
        <w:trPr>
          <w:jc w:val="center"/>
        </w:trPr>
        <w:tc>
          <w:tcPr>
            <w:tcW w:w="534" w:type="dxa"/>
          </w:tcPr>
          <w:p w:rsidR="009E4D1E" w:rsidRPr="00284683" w:rsidRDefault="009E4D1E" w:rsidP="00493D1E">
            <w:pPr>
              <w:spacing w:after="120" w:line="240" w:lineRule="auto"/>
              <w:rPr>
                <w:rFonts w:ascii="Times New Roman" w:eastAsia="Times New Roman" w:hAnsi="Times New Roman" w:cs="Times New Roman"/>
                <w:sz w:val="24"/>
                <w:szCs w:val="24"/>
                <w:lang w:val="en-US" w:bidi="en-US"/>
              </w:rPr>
            </w:pPr>
            <w:r w:rsidRPr="00284683">
              <w:rPr>
                <w:rFonts w:ascii="Times New Roman" w:eastAsia="Times New Roman" w:hAnsi="Times New Roman" w:cs="Times New Roman"/>
                <w:sz w:val="24"/>
                <w:szCs w:val="24"/>
                <w:lang w:val="en-US" w:bidi="en-US"/>
              </w:rPr>
              <w:t>6.</w:t>
            </w:r>
          </w:p>
        </w:tc>
        <w:tc>
          <w:tcPr>
            <w:tcW w:w="8384" w:type="dxa"/>
          </w:tcPr>
          <w:p w:rsidR="009E4D1E" w:rsidRPr="00284683" w:rsidRDefault="009E4D1E" w:rsidP="00493D1E">
            <w:pPr>
              <w:spacing w:after="120" w:line="240" w:lineRule="auto"/>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 xml:space="preserve">Критерии эффективности    </w:t>
            </w:r>
            <w:r>
              <w:rPr>
                <w:rFonts w:ascii="Times New Roman" w:eastAsia="Times New Roman" w:hAnsi="Times New Roman" w:cs="Times New Roman"/>
                <w:sz w:val="24"/>
                <w:szCs w:val="24"/>
                <w:lang w:bidi="en-US"/>
              </w:rPr>
              <w:t>ЦСК</w:t>
            </w:r>
            <w:r w:rsidRPr="00284683">
              <w:rPr>
                <w:rFonts w:ascii="Times New Roman" w:eastAsia="Times New Roman" w:hAnsi="Times New Roman" w:cs="Times New Roman"/>
                <w:sz w:val="24"/>
                <w:szCs w:val="24"/>
                <w:lang w:bidi="en-US"/>
              </w:rPr>
              <w:t xml:space="preserve"> (для самообследования) </w:t>
            </w:r>
          </w:p>
        </w:tc>
      </w:tr>
      <w:tr w:rsidR="009E4D1E" w:rsidRPr="00284683" w:rsidTr="002D4C89">
        <w:trPr>
          <w:jc w:val="center"/>
        </w:trPr>
        <w:tc>
          <w:tcPr>
            <w:tcW w:w="534" w:type="dxa"/>
          </w:tcPr>
          <w:p w:rsidR="009E4D1E" w:rsidRPr="00284683" w:rsidRDefault="009E4D1E" w:rsidP="00493D1E">
            <w:pPr>
              <w:spacing w:after="120" w:line="240" w:lineRule="auto"/>
              <w:rPr>
                <w:rFonts w:ascii="Times New Roman" w:eastAsia="Times New Roman" w:hAnsi="Times New Roman" w:cs="Times New Roman"/>
                <w:sz w:val="24"/>
                <w:szCs w:val="24"/>
                <w:lang w:val="en-US" w:bidi="en-US"/>
              </w:rPr>
            </w:pPr>
            <w:r w:rsidRPr="00284683">
              <w:rPr>
                <w:rFonts w:ascii="Times New Roman" w:eastAsia="Times New Roman" w:hAnsi="Times New Roman" w:cs="Times New Roman"/>
                <w:sz w:val="24"/>
                <w:szCs w:val="24"/>
                <w:lang w:val="en-US" w:bidi="en-US"/>
              </w:rPr>
              <w:lastRenderedPageBreak/>
              <w:t>7.</w:t>
            </w:r>
          </w:p>
        </w:tc>
        <w:tc>
          <w:tcPr>
            <w:tcW w:w="8384" w:type="dxa"/>
          </w:tcPr>
          <w:p w:rsidR="009E4D1E" w:rsidRPr="00284683" w:rsidRDefault="009E4D1E" w:rsidP="00253C52">
            <w:pPr>
              <w:spacing w:after="120" w:line="240" w:lineRule="auto"/>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 xml:space="preserve">Механизмы отбора экспретов, образовательных учреждений (инновационных площадок) для системы </w:t>
            </w:r>
            <w:r>
              <w:rPr>
                <w:rFonts w:ascii="Times New Roman" w:eastAsia="Times New Roman" w:hAnsi="Times New Roman" w:cs="Times New Roman"/>
                <w:sz w:val="24"/>
                <w:szCs w:val="24"/>
                <w:lang w:bidi="en-US"/>
              </w:rPr>
              <w:t>ЦСК</w:t>
            </w:r>
            <w:r w:rsidRPr="00284683">
              <w:rPr>
                <w:rFonts w:ascii="Times New Roman" w:eastAsia="Times New Roman" w:hAnsi="Times New Roman" w:cs="Times New Roman"/>
                <w:sz w:val="24"/>
                <w:szCs w:val="24"/>
                <w:lang w:bidi="en-US"/>
              </w:rPr>
              <w:t>.</w:t>
            </w:r>
          </w:p>
        </w:tc>
      </w:tr>
      <w:tr w:rsidR="009E4D1E" w:rsidRPr="00284683" w:rsidTr="002D4C89">
        <w:trPr>
          <w:jc w:val="center"/>
        </w:trPr>
        <w:tc>
          <w:tcPr>
            <w:tcW w:w="534" w:type="dxa"/>
          </w:tcPr>
          <w:p w:rsidR="009E4D1E" w:rsidRPr="00284683" w:rsidRDefault="009E4D1E" w:rsidP="00493D1E">
            <w:pPr>
              <w:spacing w:after="120" w:line="240" w:lineRule="auto"/>
              <w:rPr>
                <w:rFonts w:ascii="Times New Roman" w:eastAsia="Times New Roman" w:hAnsi="Times New Roman" w:cs="Times New Roman"/>
                <w:sz w:val="24"/>
                <w:szCs w:val="24"/>
                <w:lang w:val="en-US" w:bidi="en-US"/>
              </w:rPr>
            </w:pPr>
            <w:r w:rsidRPr="00284683">
              <w:rPr>
                <w:rFonts w:ascii="Times New Roman" w:eastAsia="Times New Roman" w:hAnsi="Times New Roman" w:cs="Times New Roman"/>
                <w:sz w:val="24"/>
                <w:szCs w:val="24"/>
                <w:lang w:val="en-US" w:bidi="en-US"/>
              </w:rPr>
              <w:t>8.</w:t>
            </w:r>
          </w:p>
        </w:tc>
        <w:tc>
          <w:tcPr>
            <w:tcW w:w="8384" w:type="dxa"/>
          </w:tcPr>
          <w:p w:rsidR="009E4D1E" w:rsidRPr="00284683" w:rsidRDefault="009E4D1E" w:rsidP="00253C52">
            <w:pPr>
              <w:spacing w:after="120" w:line="240" w:lineRule="auto"/>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 xml:space="preserve">Механизмы объединения образовательных </w:t>
            </w:r>
            <w:r w:rsidR="00253C52">
              <w:rPr>
                <w:rFonts w:ascii="Times New Roman" w:eastAsia="Times New Roman" w:hAnsi="Times New Roman" w:cs="Times New Roman"/>
                <w:sz w:val="24"/>
                <w:szCs w:val="24"/>
                <w:lang w:bidi="en-US"/>
              </w:rPr>
              <w:t>организаций</w:t>
            </w:r>
            <w:r w:rsidRPr="00284683">
              <w:rPr>
                <w:rFonts w:ascii="Times New Roman" w:eastAsia="Times New Roman" w:hAnsi="Times New Roman" w:cs="Times New Roman"/>
                <w:sz w:val="24"/>
                <w:szCs w:val="24"/>
                <w:lang w:bidi="en-US"/>
              </w:rPr>
              <w:t xml:space="preserve"> в сеть  для взаимодействия с </w:t>
            </w:r>
            <w:r>
              <w:rPr>
                <w:rFonts w:ascii="Times New Roman" w:eastAsia="Times New Roman" w:hAnsi="Times New Roman" w:cs="Times New Roman"/>
                <w:sz w:val="24"/>
                <w:szCs w:val="24"/>
                <w:lang w:bidi="en-US"/>
              </w:rPr>
              <w:t>ЦСК</w:t>
            </w:r>
            <w:r w:rsidRPr="00284683">
              <w:rPr>
                <w:rFonts w:ascii="Times New Roman" w:eastAsia="Times New Roman" w:hAnsi="Times New Roman" w:cs="Times New Roman"/>
                <w:sz w:val="24"/>
                <w:szCs w:val="24"/>
                <w:lang w:bidi="en-US"/>
              </w:rPr>
              <w:t xml:space="preserve">. </w:t>
            </w:r>
          </w:p>
        </w:tc>
      </w:tr>
      <w:tr w:rsidR="009E4D1E" w:rsidRPr="00284683" w:rsidTr="002D4C89">
        <w:trPr>
          <w:jc w:val="center"/>
        </w:trPr>
        <w:tc>
          <w:tcPr>
            <w:tcW w:w="534" w:type="dxa"/>
          </w:tcPr>
          <w:p w:rsidR="009E4D1E" w:rsidRPr="00284683" w:rsidRDefault="009E4D1E" w:rsidP="00493D1E">
            <w:pPr>
              <w:spacing w:after="120" w:line="240" w:lineRule="auto"/>
              <w:rPr>
                <w:rFonts w:ascii="Times New Roman" w:eastAsia="Times New Roman" w:hAnsi="Times New Roman" w:cs="Times New Roman"/>
                <w:sz w:val="24"/>
                <w:szCs w:val="24"/>
                <w:lang w:val="en-US" w:bidi="en-US"/>
              </w:rPr>
            </w:pPr>
            <w:r w:rsidRPr="00284683">
              <w:rPr>
                <w:rFonts w:ascii="Times New Roman" w:eastAsia="Times New Roman" w:hAnsi="Times New Roman" w:cs="Times New Roman"/>
                <w:sz w:val="24"/>
                <w:szCs w:val="24"/>
                <w:lang w:val="en-US" w:bidi="en-US"/>
              </w:rPr>
              <w:t>9.</w:t>
            </w:r>
          </w:p>
        </w:tc>
        <w:tc>
          <w:tcPr>
            <w:tcW w:w="8384" w:type="dxa"/>
          </w:tcPr>
          <w:p w:rsidR="009E4D1E" w:rsidRPr="00284683" w:rsidRDefault="009E4D1E" w:rsidP="00493D1E">
            <w:pPr>
              <w:spacing w:after="120" w:line="240" w:lineRule="auto"/>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 xml:space="preserve">Типовая организационная структура   </w:t>
            </w:r>
            <w:r>
              <w:rPr>
                <w:rFonts w:ascii="Times New Roman" w:eastAsia="Times New Roman" w:hAnsi="Times New Roman" w:cs="Times New Roman"/>
                <w:sz w:val="24"/>
                <w:szCs w:val="24"/>
                <w:lang w:bidi="en-US"/>
              </w:rPr>
              <w:t>ЦСК</w:t>
            </w:r>
          </w:p>
        </w:tc>
      </w:tr>
      <w:tr w:rsidR="009E4D1E" w:rsidRPr="00284683" w:rsidTr="002D4C89">
        <w:trPr>
          <w:jc w:val="center"/>
        </w:trPr>
        <w:tc>
          <w:tcPr>
            <w:tcW w:w="534" w:type="dxa"/>
          </w:tcPr>
          <w:p w:rsidR="009E4D1E" w:rsidRPr="00284683" w:rsidRDefault="009E4D1E" w:rsidP="00493D1E">
            <w:pPr>
              <w:spacing w:after="120" w:line="240" w:lineRule="auto"/>
              <w:rPr>
                <w:rFonts w:ascii="Times New Roman" w:eastAsia="Times New Roman" w:hAnsi="Times New Roman" w:cs="Times New Roman"/>
                <w:sz w:val="24"/>
                <w:szCs w:val="24"/>
                <w:lang w:val="en-US" w:bidi="en-US"/>
              </w:rPr>
            </w:pPr>
            <w:r w:rsidRPr="00284683">
              <w:rPr>
                <w:rFonts w:ascii="Times New Roman" w:eastAsia="Times New Roman" w:hAnsi="Times New Roman" w:cs="Times New Roman"/>
                <w:sz w:val="24"/>
                <w:szCs w:val="24"/>
                <w:lang w:val="en-US" w:bidi="en-US"/>
              </w:rPr>
              <w:t>10.</w:t>
            </w:r>
          </w:p>
        </w:tc>
        <w:tc>
          <w:tcPr>
            <w:tcW w:w="8384" w:type="dxa"/>
          </w:tcPr>
          <w:p w:rsidR="009E4D1E" w:rsidRPr="00284683" w:rsidRDefault="009E4D1E" w:rsidP="00493D1E">
            <w:pPr>
              <w:spacing w:after="120" w:line="240" w:lineRule="auto"/>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 xml:space="preserve">Типовые процессы деятельности   </w:t>
            </w:r>
            <w:r>
              <w:rPr>
                <w:rFonts w:ascii="Times New Roman" w:eastAsia="Times New Roman" w:hAnsi="Times New Roman" w:cs="Times New Roman"/>
                <w:sz w:val="24"/>
                <w:szCs w:val="24"/>
                <w:lang w:bidi="en-US"/>
              </w:rPr>
              <w:t>ЦСК</w:t>
            </w:r>
          </w:p>
        </w:tc>
      </w:tr>
      <w:tr w:rsidR="009E4D1E" w:rsidRPr="00284683" w:rsidTr="002D4C89">
        <w:trPr>
          <w:jc w:val="center"/>
        </w:trPr>
        <w:tc>
          <w:tcPr>
            <w:tcW w:w="534" w:type="dxa"/>
          </w:tcPr>
          <w:p w:rsidR="009E4D1E" w:rsidRPr="00284683" w:rsidRDefault="009E4D1E" w:rsidP="00493D1E">
            <w:pPr>
              <w:spacing w:after="120" w:line="240" w:lineRule="auto"/>
              <w:rPr>
                <w:rFonts w:ascii="Times New Roman" w:eastAsia="Times New Roman" w:hAnsi="Times New Roman" w:cs="Times New Roman"/>
                <w:sz w:val="24"/>
                <w:szCs w:val="24"/>
                <w:lang w:val="en-US" w:bidi="en-US"/>
              </w:rPr>
            </w:pPr>
            <w:r w:rsidRPr="00284683">
              <w:rPr>
                <w:rFonts w:ascii="Times New Roman" w:eastAsia="Times New Roman" w:hAnsi="Times New Roman" w:cs="Times New Roman"/>
                <w:sz w:val="24"/>
                <w:szCs w:val="24"/>
                <w:lang w:val="en-US" w:bidi="en-US"/>
              </w:rPr>
              <w:t>11.</w:t>
            </w:r>
          </w:p>
        </w:tc>
        <w:tc>
          <w:tcPr>
            <w:tcW w:w="8384" w:type="dxa"/>
          </w:tcPr>
          <w:p w:rsidR="009E4D1E" w:rsidRPr="00284683" w:rsidRDefault="009E4D1E" w:rsidP="00493D1E">
            <w:pPr>
              <w:spacing w:after="120" w:line="240" w:lineRule="auto"/>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 xml:space="preserve">Механизмы управления и самоуправления   </w:t>
            </w:r>
            <w:r>
              <w:rPr>
                <w:rFonts w:ascii="Times New Roman" w:eastAsia="Times New Roman" w:hAnsi="Times New Roman" w:cs="Times New Roman"/>
                <w:sz w:val="24"/>
                <w:szCs w:val="24"/>
                <w:lang w:bidi="en-US"/>
              </w:rPr>
              <w:t>ЦСК</w:t>
            </w:r>
            <w:r w:rsidRPr="00284683">
              <w:rPr>
                <w:rFonts w:ascii="Times New Roman" w:eastAsia="Times New Roman" w:hAnsi="Times New Roman" w:cs="Times New Roman"/>
                <w:sz w:val="24"/>
                <w:szCs w:val="24"/>
                <w:lang w:bidi="en-US"/>
              </w:rPr>
              <w:t>.</w:t>
            </w:r>
          </w:p>
        </w:tc>
      </w:tr>
      <w:tr w:rsidR="009E4D1E" w:rsidRPr="00284683" w:rsidTr="002D4C89">
        <w:trPr>
          <w:jc w:val="center"/>
        </w:trPr>
        <w:tc>
          <w:tcPr>
            <w:tcW w:w="534" w:type="dxa"/>
          </w:tcPr>
          <w:p w:rsidR="009E4D1E" w:rsidRPr="00284683" w:rsidRDefault="009E4D1E" w:rsidP="00493D1E">
            <w:pPr>
              <w:spacing w:after="120" w:line="240" w:lineRule="auto"/>
              <w:rPr>
                <w:rFonts w:ascii="Times New Roman" w:eastAsia="Times New Roman" w:hAnsi="Times New Roman" w:cs="Times New Roman"/>
                <w:sz w:val="24"/>
                <w:szCs w:val="24"/>
                <w:lang w:val="en-US" w:bidi="en-US"/>
              </w:rPr>
            </w:pPr>
            <w:r w:rsidRPr="00284683">
              <w:rPr>
                <w:rFonts w:ascii="Times New Roman" w:eastAsia="Times New Roman" w:hAnsi="Times New Roman" w:cs="Times New Roman"/>
                <w:sz w:val="24"/>
                <w:szCs w:val="24"/>
                <w:lang w:val="en-US" w:bidi="en-US"/>
              </w:rPr>
              <w:t>12.</w:t>
            </w:r>
          </w:p>
        </w:tc>
        <w:tc>
          <w:tcPr>
            <w:tcW w:w="8384" w:type="dxa"/>
          </w:tcPr>
          <w:p w:rsidR="009E4D1E" w:rsidRPr="00284683" w:rsidRDefault="009E4D1E" w:rsidP="00253C52">
            <w:pPr>
              <w:spacing w:after="120" w:line="240" w:lineRule="auto"/>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 xml:space="preserve">Механизмы стимулирования эффективности труда сотрудников </w:t>
            </w:r>
            <w:r>
              <w:rPr>
                <w:rFonts w:ascii="Times New Roman" w:eastAsia="Times New Roman" w:hAnsi="Times New Roman" w:cs="Times New Roman"/>
                <w:sz w:val="24"/>
                <w:szCs w:val="24"/>
                <w:lang w:bidi="en-US"/>
              </w:rPr>
              <w:t>ЦСК</w:t>
            </w:r>
            <w:r w:rsidRPr="00284683">
              <w:rPr>
                <w:rFonts w:ascii="Times New Roman" w:eastAsia="Times New Roman" w:hAnsi="Times New Roman" w:cs="Times New Roman"/>
                <w:sz w:val="24"/>
                <w:szCs w:val="24"/>
                <w:lang w:bidi="en-US"/>
              </w:rPr>
              <w:t xml:space="preserve">. </w:t>
            </w:r>
          </w:p>
        </w:tc>
      </w:tr>
      <w:tr w:rsidR="009E4D1E" w:rsidRPr="00284683" w:rsidTr="002D4C89">
        <w:trPr>
          <w:jc w:val="center"/>
        </w:trPr>
        <w:tc>
          <w:tcPr>
            <w:tcW w:w="534" w:type="dxa"/>
          </w:tcPr>
          <w:p w:rsidR="009E4D1E" w:rsidRPr="00284683" w:rsidRDefault="009E4D1E" w:rsidP="00493D1E">
            <w:pPr>
              <w:spacing w:after="120" w:line="240" w:lineRule="auto"/>
              <w:rPr>
                <w:rFonts w:ascii="Times New Roman" w:eastAsia="Times New Roman" w:hAnsi="Times New Roman" w:cs="Times New Roman"/>
                <w:sz w:val="24"/>
                <w:szCs w:val="24"/>
                <w:lang w:val="en-US" w:bidi="en-US"/>
              </w:rPr>
            </w:pPr>
            <w:r w:rsidRPr="00284683">
              <w:rPr>
                <w:rFonts w:ascii="Times New Roman" w:eastAsia="Times New Roman" w:hAnsi="Times New Roman" w:cs="Times New Roman"/>
                <w:sz w:val="24"/>
                <w:szCs w:val="24"/>
                <w:lang w:val="en-US" w:bidi="en-US"/>
              </w:rPr>
              <w:t>13.</w:t>
            </w:r>
          </w:p>
        </w:tc>
        <w:tc>
          <w:tcPr>
            <w:tcW w:w="8384" w:type="dxa"/>
          </w:tcPr>
          <w:p w:rsidR="009E4D1E" w:rsidRPr="00284683" w:rsidRDefault="009E4D1E" w:rsidP="00493D1E">
            <w:pPr>
              <w:spacing w:after="120" w:line="240" w:lineRule="auto"/>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Механизмы преодоления бюрократических и правовых препятствий (включая перечень основных препятствий) эффективной работе.</w:t>
            </w:r>
          </w:p>
        </w:tc>
      </w:tr>
      <w:tr w:rsidR="009E4D1E" w:rsidRPr="00284683" w:rsidTr="002D4C89">
        <w:trPr>
          <w:jc w:val="center"/>
        </w:trPr>
        <w:tc>
          <w:tcPr>
            <w:tcW w:w="534" w:type="dxa"/>
          </w:tcPr>
          <w:p w:rsidR="009E4D1E" w:rsidRPr="00284683" w:rsidRDefault="009E4D1E" w:rsidP="00493D1E">
            <w:pPr>
              <w:spacing w:after="120" w:line="240" w:lineRule="auto"/>
              <w:rPr>
                <w:rFonts w:ascii="Times New Roman" w:eastAsia="Times New Roman" w:hAnsi="Times New Roman" w:cs="Times New Roman"/>
                <w:sz w:val="24"/>
                <w:szCs w:val="24"/>
                <w:lang w:val="en-US" w:bidi="en-US"/>
              </w:rPr>
            </w:pPr>
            <w:r w:rsidRPr="00284683">
              <w:rPr>
                <w:rFonts w:ascii="Times New Roman" w:eastAsia="Times New Roman" w:hAnsi="Times New Roman" w:cs="Times New Roman"/>
                <w:sz w:val="24"/>
                <w:szCs w:val="24"/>
                <w:lang w:val="en-US" w:bidi="en-US"/>
              </w:rPr>
              <w:t>14.</w:t>
            </w:r>
          </w:p>
        </w:tc>
        <w:tc>
          <w:tcPr>
            <w:tcW w:w="8384" w:type="dxa"/>
          </w:tcPr>
          <w:p w:rsidR="009E4D1E" w:rsidRPr="00284683" w:rsidRDefault="009E4D1E" w:rsidP="00493D1E">
            <w:pPr>
              <w:spacing w:after="120" w:line="240" w:lineRule="auto"/>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 xml:space="preserve">Сущностные характеристики современной системы сертификации квалификаций, способные оказать влияние на </w:t>
            </w:r>
            <w:r>
              <w:rPr>
                <w:rFonts w:ascii="Times New Roman" w:eastAsia="Times New Roman" w:hAnsi="Times New Roman" w:cs="Times New Roman"/>
                <w:sz w:val="24"/>
                <w:szCs w:val="24"/>
                <w:lang w:bidi="en-US"/>
              </w:rPr>
              <w:t>ЦСК</w:t>
            </w:r>
            <w:r w:rsidRPr="00284683">
              <w:rPr>
                <w:rFonts w:ascii="Times New Roman" w:eastAsia="Times New Roman" w:hAnsi="Times New Roman" w:cs="Times New Roman"/>
                <w:sz w:val="24"/>
                <w:szCs w:val="24"/>
                <w:lang w:bidi="en-US"/>
              </w:rPr>
              <w:t>.</w:t>
            </w:r>
          </w:p>
        </w:tc>
      </w:tr>
      <w:tr w:rsidR="009E4D1E" w:rsidRPr="00284683" w:rsidTr="002D4C89">
        <w:trPr>
          <w:jc w:val="center"/>
        </w:trPr>
        <w:tc>
          <w:tcPr>
            <w:tcW w:w="534" w:type="dxa"/>
          </w:tcPr>
          <w:p w:rsidR="009E4D1E" w:rsidRPr="00284683" w:rsidRDefault="009E4D1E" w:rsidP="00493D1E">
            <w:pPr>
              <w:spacing w:after="120" w:line="240" w:lineRule="auto"/>
              <w:rPr>
                <w:rFonts w:ascii="Times New Roman" w:eastAsia="Times New Roman" w:hAnsi="Times New Roman" w:cs="Times New Roman"/>
                <w:sz w:val="24"/>
                <w:szCs w:val="24"/>
                <w:lang w:val="en-US" w:bidi="en-US"/>
              </w:rPr>
            </w:pPr>
            <w:r w:rsidRPr="00284683">
              <w:rPr>
                <w:rFonts w:ascii="Times New Roman" w:eastAsia="Times New Roman" w:hAnsi="Times New Roman" w:cs="Times New Roman"/>
                <w:sz w:val="24"/>
                <w:szCs w:val="24"/>
                <w:lang w:val="en-US" w:bidi="en-US"/>
              </w:rPr>
              <w:t>15.</w:t>
            </w:r>
          </w:p>
        </w:tc>
        <w:tc>
          <w:tcPr>
            <w:tcW w:w="8384" w:type="dxa"/>
          </w:tcPr>
          <w:p w:rsidR="009E4D1E" w:rsidRPr="00284683" w:rsidRDefault="009E4D1E" w:rsidP="00493D1E">
            <w:pPr>
              <w:spacing w:after="120" w:line="240" w:lineRule="auto"/>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Механизмы инициации (запуска) процесса создания  системы сертификации квалификации.</w:t>
            </w:r>
          </w:p>
        </w:tc>
      </w:tr>
      <w:tr w:rsidR="009E4D1E" w:rsidRPr="00284683" w:rsidTr="002D4C89">
        <w:trPr>
          <w:jc w:val="center"/>
        </w:trPr>
        <w:tc>
          <w:tcPr>
            <w:tcW w:w="534" w:type="dxa"/>
          </w:tcPr>
          <w:p w:rsidR="009E4D1E" w:rsidRPr="00284683" w:rsidRDefault="009E4D1E" w:rsidP="00493D1E">
            <w:pPr>
              <w:spacing w:after="120" w:line="240" w:lineRule="auto"/>
              <w:rPr>
                <w:rFonts w:ascii="Times New Roman" w:eastAsia="Times New Roman" w:hAnsi="Times New Roman" w:cs="Times New Roman"/>
                <w:sz w:val="24"/>
                <w:szCs w:val="24"/>
                <w:lang w:val="en-US" w:bidi="en-US"/>
              </w:rPr>
            </w:pPr>
            <w:r w:rsidRPr="00284683">
              <w:rPr>
                <w:rFonts w:ascii="Times New Roman" w:eastAsia="Times New Roman" w:hAnsi="Times New Roman" w:cs="Times New Roman"/>
                <w:sz w:val="24"/>
                <w:szCs w:val="24"/>
                <w:lang w:val="en-US" w:bidi="en-US"/>
              </w:rPr>
              <w:t>16.</w:t>
            </w:r>
          </w:p>
        </w:tc>
        <w:tc>
          <w:tcPr>
            <w:tcW w:w="8384" w:type="dxa"/>
          </w:tcPr>
          <w:p w:rsidR="009E4D1E" w:rsidRPr="00284683" w:rsidRDefault="009E4D1E" w:rsidP="00493D1E">
            <w:pPr>
              <w:spacing w:after="120" w:line="240" w:lineRule="auto"/>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 xml:space="preserve">Этапы создания  и развития </w:t>
            </w:r>
            <w:r>
              <w:rPr>
                <w:rFonts w:ascii="Times New Roman" w:eastAsia="Times New Roman" w:hAnsi="Times New Roman" w:cs="Times New Roman"/>
                <w:sz w:val="24"/>
                <w:szCs w:val="24"/>
                <w:lang w:bidi="en-US"/>
              </w:rPr>
              <w:t>ЦСК</w:t>
            </w:r>
          </w:p>
        </w:tc>
      </w:tr>
    </w:tbl>
    <w:p w:rsidR="003E3CE9" w:rsidRDefault="003E3CE9" w:rsidP="00493D1E">
      <w:pPr>
        <w:spacing w:after="120" w:line="240" w:lineRule="auto"/>
        <w:jc w:val="both"/>
        <w:rPr>
          <w:rFonts w:ascii="Times New Roman" w:eastAsia="Times New Roman" w:hAnsi="Times New Roman" w:cs="Times New Roman"/>
          <w:sz w:val="24"/>
          <w:szCs w:val="24"/>
          <w:lang w:bidi="en-US"/>
        </w:rPr>
      </w:pPr>
    </w:p>
    <w:p w:rsidR="003E3CE9" w:rsidRPr="00284683" w:rsidRDefault="003E3CE9" w:rsidP="00493D1E">
      <w:pPr>
        <w:spacing w:after="120" w:line="240" w:lineRule="auto"/>
        <w:jc w:val="both"/>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ab/>
        <w:t xml:space="preserve">Поскольку </w:t>
      </w:r>
      <w:r w:rsidR="0088773B">
        <w:rPr>
          <w:rFonts w:ascii="Times New Roman" w:eastAsia="Times New Roman" w:hAnsi="Times New Roman" w:cs="Times New Roman"/>
          <w:sz w:val="24"/>
          <w:szCs w:val="24"/>
          <w:lang w:bidi="en-US"/>
        </w:rPr>
        <w:t>ЦСК</w:t>
      </w:r>
      <w:r w:rsidRPr="00284683">
        <w:rPr>
          <w:rFonts w:ascii="Times New Roman" w:eastAsia="Times New Roman" w:hAnsi="Times New Roman" w:cs="Times New Roman"/>
          <w:sz w:val="24"/>
          <w:szCs w:val="24"/>
          <w:lang w:bidi="en-US"/>
        </w:rPr>
        <w:t xml:space="preserve"> призваны содействовать распространению передового инновационного опыта сертификации и оценки квалификаций за основу анализа можно брать приведенную ниже схему возможных форм, указывая их наличие и количество. </w:t>
      </w:r>
    </w:p>
    <w:p w:rsidR="003E3CE9" w:rsidRPr="00284683" w:rsidRDefault="00835C17" w:rsidP="00493D1E">
      <w:pPr>
        <w:spacing w:after="12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noProof/>
          <w:sz w:val="24"/>
          <w:szCs w:val="24"/>
        </w:rPr>
        <mc:AlternateContent>
          <mc:Choice Requires="wpg">
            <w:drawing>
              <wp:anchor distT="0" distB="0" distL="114300" distR="114300" simplePos="0" relativeHeight="251659264" behindDoc="0" locked="0" layoutInCell="1" allowOverlap="1">
                <wp:simplePos x="0" y="0"/>
                <wp:positionH relativeFrom="column">
                  <wp:posOffset>-156210</wp:posOffset>
                </wp:positionH>
                <wp:positionV relativeFrom="paragraph">
                  <wp:posOffset>128270</wp:posOffset>
                </wp:positionV>
                <wp:extent cx="5857875" cy="2924175"/>
                <wp:effectExtent l="0" t="0" r="28575" b="28575"/>
                <wp:wrapNone/>
                <wp:docPr id="25"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7875" cy="2924175"/>
                          <a:chOff x="1725" y="8415"/>
                          <a:chExt cx="8625" cy="3900"/>
                        </a:xfrm>
                      </wpg:grpSpPr>
                      <wps:wsp>
                        <wps:cNvPr id="26" name="AutoShape 3"/>
                        <wps:cNvCnPr>
                          <a:cxnSpLocks noChangeShapeType="1"/>
                        </wps:cNvCnPr>
                        <wps:spPr bwMode="auto">
                          <a:xfrm>
                            <a:off x="6660" y="8415"/>
                            <a:ext cx="360" cy="2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4"/>
                        <wps:cNvCnPr>
                          <a:cxnSpLocks noChangeShapeType="1"/>
                        </wps:cNvCnPr>
                        <wps:spPr bwMode="auto">
                          <a:xfrm flipH="1">
                            <a:off x="5235" y="8415"/>
                            <a:ext cx="165" cy="2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5"/>
                        <wps:cNvCnPr>
                          <a:cxnSpLocks noChangeShapeType="1"/>
                        </wps:cNvCnPr>
                        <wps:spPr bwMode="auto">
                          <a:xfrm>
                            <a:off x="7335" y="8415"/>
                            <a:ext cx="570" cy="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6"/>
                        <wps:cNvCnPr>
                          <a:cxnSpLocks noChangeShapeType="1"/>
                        </wps:cNvCnPr>
                        <wps:spPr bwMode="auto">
                          <a:xfrm flipH="1">
                            <a:off x="4035" y="8415"/>
                            <a:ext cx="675" cy="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0" name="Group 7"/>
                        <wpg:cNvGrpSpPr>
                          <a:grpSpLocks/>
                        </wpg:cNvGrpSpPr>
                        <wpg:grpSpPr bwMode="auto">
                          <a:xfrm>
                            <a:off x="1725" y="8640"/>
                            <a:ext cx="8625" cy="3675"/>
                            <a:chOff x="1095" y="8640"/>
                            <a:chExt cx="8625" cy="3675"/>
                          </a:xfrm>
                        </wpg:grpSpPr>
                        <wps:wsp>
                          <wps:cNvPr id="31" name="Oval 8"/>
                          <wps:cNvSpPr>
                            <a:spLocks noChangeArrowheads="1"/>
                          </wps:cNvSpPr>
                          <wps:spPr bwMode="auto">
                            <a:xfrm>
                              <a:off x="1095" y="8640"/>
                              <a:ext cx="2055" cy="1405"/>
                            </a:xfrm>
                            <a:prstGeom prst="ellipse">
                              <a:avLst/>
                            </a:prstGeom>
                            <a:solidFill>
                              <a:srgbClr val="FFFFFF"/>
                            </a:solidFill>
                            <a:ln w="9525">
                              <a:solidFill>
                                <a:srgbClr val="000000"/>
                              </a:solidFill>
                              <a:round/>
                              <a:headEnd/>
                              <a:tailEnd/>
                            </a:ln>
                          </wps:spPr>
                          <wps:txbx>
                            <w:txbxContent>
                              <w:p w:rsidR="001D1216" w:rsidRPr="00FC311F" w:rsidRDefault="001D1216" w:rsidP="0039417C">
                                <w:pPr>
                                  <w:spacing w:after="0" w:line="200" w:lineRule="exact"/>
                                  <w:rPr>
                                    <w:rFonts w:ascii="Times New Roman" w:hAnsi="Times New Roman" w:cs="Times New Roman"/>
                                    <w:sz w:val="20"/>
                                    <w:szCs w:val="20"/>
                                  </w:rPr>
                                </w:pPr>
                                <w:r w:rsidRPr="00FC311F">
                                  <w:rPr>
                                    <w:rFonts w:ascii="Times New Roman" w:hAnsi="Times New Roman" w:cs="Times New Roman"/>
                                    <w:sz w:val="20"/>
                                    <w:szCs w:val="20"/>
                                  </w:rPr>
                                  <w:t xml:space="preserve">Банк </w:t>
                                </w:r>
                              </w:p>
                              <w:p w:rsidR="001D1216" w:rsidRPr="00FC311F" w:rsidRDefault="001D1216" w:rsidP="0039417C">
                                <w:pPr>
                                  <w:spacing w:after="0" w:line="200" w:lineRule="exact"/>
                                  <w:rPr>
                                    <w:rFonts w:ascii="Times New Roman" w:hAnsi="Times New Roman" w:cs="Times New Roman"/>
                                    <w:sz w:val="20"/>
                                    <w:szCs w:val="20"/>
                                  </w:rPr>
                                </w:pPr>
                                <w:r w:rsidRPr="00FC311F">
                                  <w:rPr>
                                    <w:rFonts w:ascii="Times New Roman" w:hAnsi="Times New Roman" w:cs="Times New Roman"/>
                                    <w:sz w:val="20"/>
                                    <w:szCs w:val="20"/>
                                  </w:rPr>
                                  <w:t>педагогичес</w:t>
                                </w:r>
                                <w:r w:rsidR="0039417C">
                                  <w:rPr>
                                    <w:rFonts w:ascii="Times New Roman" w:hAnsi="Times New Roman" w:cs="Times New Roman"/>
                                    <w:sz w:val="20"/>
                                    <w:szCs w:val="20"/>
                                  </w:rPr>
                                  <w:t>-</w:t>
                                </w:r>
                                <w:r w:rsidRPr="00FC311F">
                                  <w:rPr>
                                    <w:rFonts w:ascii="Times New Roman" w:hAnsi="Times New Roman" w:cs="Times New Roman"/>
                                    <w:sz w:val="20"/>
                                    <w:szCs w:val="20"/>
                                  </w:rPr>
                                  <w:t>ких данных данныхБПД</w:t>
                                </w:r>
                              </w:p>
                            </w:txbxContent>
                          </wps:txbx>
                          <wps:bodyPr rot="0" vert="horz" wrap="square" lIns="91440" tIns="45720" rIns="91440" bIns="45720" anchor="t" anchorCtr="0" upright="1">
                            <a:noAutofit/>
                          </wps:bodyPr>
                        </wps:wsp>
                        <wps:wsp>
                          <wps:cNvPr id="32" name="Oval 9"/>
                          <wps:cNvSpPr>
                            <a:spLocks noChangeArrowheads="1"/>
                          </wps:cNvSpPr>
                          <wps:spPr bwMode="auto">
                            <a:xfrm>
                              <a:off x="3270" y="8640"/>
                              <a:ext cx="2055" cy="1200"/>
                            </a:xfrm>
                            <a:prstGeom prst="ellipse">
                              <a:avLst/>
                            </a:prstGeom>
                            <a:solidFill>
                              <a:srgbClr val="FFFFFF"/>
                            </a:solidFill>
                            <a:ln w="9525">
                              <a:solidFill>
                                <a:srgbClr val="000000"/>
                              </a:solidFill>
                              <a:round/>
                              <a:headEnd/>
                              <a:tailEnd/>
                            </a:ln>
                          </wps:spPr>
                          <wps:txbx>
                            <w:txbxContent>
                              <w:p w:rsidR="001D1216" w:rsidRPr="00FC311F" w:rsidRDefault="001D1216" w:rsidP="0039417C">
                                <w:pPr>
                                  <w:spacing w:after="0" w:line="200" w:lineRule="exact"/>
                                  <w:rPr>
                                    <w:rFonts w:ascii="Times New Roman" w:hAnsi="Times New Roman" w:cs="Times New Roman"/>
                                    <w:sz w:val="20"/>
                                    <w:szCs w:val="20"/>
                                  </w:rPr>
                                </w:pPr>
                                <w:r w:rsidRPr="00FC311F">
                                  <w:rPr>
                                    <w:rFonts w:ascii="Times New Roman" w:hAnsi="Times New Roman" w:cs="Times New Roman"/>
                                    <w:sz w:val="20"/>
                                    <w:szCs w:val="20"/>
                                  </w:rPr>
                                  <w:t>Профессио</w:t>
                                </w:r>
                                <w:r w:rsidR="0039417C">
                                  <w:rPr>
                                    <w:rFonts w:ascii="Times New Roman" w:hAnsi="Times New Roman" w:cs="Times New Roman"/>
                                    <w:sz w:val="20"/>
                                    <w:szCs w:val="20"/>
                                  </w:rPr>
                                  <w:t>-</w:t>
                                </w:r>
                                <w:r w:rsidRPr="00FC311F">
                                  <w:rPr>
                                    <w:rFonts w:ascii="Times New Roman" w:hAnsi="Times New Roman" w:cs="Times New Roman"/>
                                    <w:sz w:val="20"/>
                                    <w:szCs w:val="20"/>
                                  </w:rPr>
                                  <w:t>нальные конкурсы</w:t>
                                </w:r>
                              </w:p>
                            </w:txbxContent>
                          </wps:txbx>
                          <wps:bodyPr rot="0" vert="horz" wrap="square" lIns="91440" tIns="45720" rIns="91440" bIns="45720" anchor="t" anchorCtr="0" upright="1">
                            <a:noAutofit/>
                          </wps:bodyPr>
                        </wps:wsp>
                        <wps:wsp>
                          <wps:cNvPr id="33" name="Oval 10"/>
                          <wps:cNvSpPr>
                            <a:spLocks noChangeArrowheads="1"/>
                          </wps:cNvSpPr>
                          <wps:spPr bwMode="auto">
                            <a:xfrm>
                              <a:off x="5460" y="8640"/>
                              <a:ext cx="2055" cy="1200"/>
                            </a:xfrm>
                            <a:prstGeom prst="ellipse">
                              <a:avLst/>
                            </a:prstGeom>
                            <a:solidFill>
                              <a:srgbClr val="FFFFFF"/>
                            </a:solidFill>
                            <a:ln w="9525">
                              <a:solidFill>
                                <a:srgbClr val="000000"/>
                              </a:solidFill>
                              <a:round/>
                              <a:headEnd/>
                              <a:tailEnd/>
                            </a:ln>
                          </wps:spPr>
                          <wps:txbx>
                            <w:txbxContent>
                              <w:p w:rsidR="001D1216" w:rsidRPr="00FC311F" w:rsidRDefault="001D1216" w:rsidP="0039417C">
                                <w:pPr>
                                  <w:spacing w:after="0" w:line="200" w:lineRule="exact"/>
                                  <w:rPr>
                                    <w:rFonts w:ascii="Times New Roman" w:hAnsi="Times New Roman" w:cs="Times New Roman"/>
                                    <w:sz w:val="20"/>
                                    <w:szCs w:val="20"/>
                                  </w:rPr>
                                </w:pPr>
                                <w:r w:rsidRPr="00FC311F">
                                  <w:rPr>
                                    <w:rFonts w:ascii="Times New Roman" w:hAnsi="Times New Roman" w:cs="Times New Roman"/>
                                    <w:sz w:val="20"/>
                                    <w:szCs w:val="20"/>
                                  </w:rPr>
                                  <w:t>Образовательные форумы</w:t>
                                </w:r>
                              </w:p>
                            </w:txbxContent>
                          </wps:txbx>
                          <wps:bodyPr rot="0" vert="horz" wrap="square" lIns="91440" tIns="45720" rIns="91440" bIns="45720" anchor="t" anchorCtr="0" upright="1">
                            <a:noAutofit/>
                          </wps:bodyPr>
                        </wps:wsp>
                        <wps:wsp>
                          <wps:cNvPr id="34" name="Oval 11"/>
                          <wps:cNvSpPr>
                            <a:spLocks noChangeArrowheads="1"/>
                          </wps:cNvSpPr>
                          <wps:spPr bwMode="auto">
                            <a:xfrm>
                              <a:off x="7665" y="8640"/>
                              <a:ext cx="2055" cy="1200"/>
                            </a:xfrm>
                            <a:prstGeom prst="ellipse">
                              <a:avLst/>
                            </a:prstGeom>
                            <a:solidFill>
                              <a:srgbClr val="FFFFFF"/>
                            </a:solidFill>
                            <a:ln w="9525">
                              <a:solidFill>
                                <a:srgbClr val="000000"/>
                              </a:solidFill>
                              <a:round/>
                              <a:headEnd/>
                              <a:tailEnd/>
                            </a:ln>
                          </wps:spPr>
                          <wps:txbx>
                            <w:txbxContent>
                              <w:p w:rsidR="001D1216" w:rsidRPr="00FC311F" w:rsidRDefault="001D1216" w:rsidP="0039417C">
                                <w:pPr>
                                  <w:spacing w:after="0" w:line="200" w:lineRule="exact"/>
                                  <w:rPr>
                                    <w:rFonts w:ascii="Times New Roman" w:hAnsi="Times New Roman" w:cs="Times New Roman"/>
                                    <w:sz w:val="20"/>
                                    <w:szCs w:val="20"/>
                                  </w:rPr>
                                </w:pPr>
                                <w:r w:rsidRPr="00FC311F">
                                  <w:rPr>
                                    <w:rFonts w:ascii="Times New Roman" w:hAnsi="Times New Roman" w:cs="Times New Roman"/>
                                    <w:sz w:val="20"/>
                                    <w:szCs w:val="20"/>
                                  </w:rPr>
                                  <w:t xml:space="preserve">Педагогичес-кие десанты  </w:t>
                                </w:r>
                              </w:p>
                            </w:txbxContent>
                          </wps:txbx>
                          <wps:bodyPr rot="0" vert="horz" wrap="square" lIns="91440" tIns="45720" rIns="91440" bIns="45720" anchor="t" anchorCtr="0" upright="1">
                            <a:noAutofit/>
                          </wps:bodyPr>
                        </wps:wsp>
                        <wps:wsp>
                          <wps:cNvPr id="35" name="Oval 12"/>
                          <wps:cNvSpPr>
                            <a:spLocks noChangeArrowheads="1"/>
                          </wps:cNvSpPr>
                          <wps:spPr bwMode="auto">
                            <a:xfrm>
                              <a:off x="2119" y="9915"/>
                              <a:ext cx="2156" cy="1300"/>
                            </a:xfrm>
                            <a:prstGeom prst="ellipse">
                              <a:avLst/>
                            </a:prstGeom>
                            <a:solidFill>
                              <a:srgbClr val="FFFFFF"/>
                            </a:solidFill>
                            <a:ln w="9525">
                              <a:solidFill>
                                <a:srgbClr val="000000"/>
                              </a:solidFill>
                              <a:round/>
                              <a:headEnd/>
                              <a:tailEnd/>
                            </a:ln>
                          </wps:spPr>
                          <wps:txbx>
                            <w:txbxContent>
                              <w:p w:rsidR="001D1216" w:rsidRPr="00FC311F" w:rsidRDefault="0039417C" w:rsidP="0039417C">
                                <w:pPr>
                                  <w:spacing w:after="0" w:line="200" w:lineRule="exact"/>
                                  <w:rPr>
                                    <w:rFonts w:ascii="Times New Roman" w:hAnsi="Times New Roman" w:cs="Times New Roman"/>
                                    <w:sz w:val="20"/>
                                    <w:szCs w:val="20"/>
                                  </w:rPr>
                                </w:pPr>
                                <w:r>
                                  <w:rPr>
                                    <w:rFonts w:ascii="Times New Roman" w:hAnsi="Times New Roman" w:cs="Times New Roman"/>
                                    <w:sz w:val="20"/>
                                    <w:szCs w:val="20"/>
                                  </w:rPr>
                                  <w:t>Курсы повышения квалификации</w:t>
                                </w:r>
                                <w:r w:rsidR="001D1216" w:rsidRPr="00FC311F">
                                  <w:rPr>
                                    <w:rFonts w:ascii="Times New Roman" w:hAnsi="Times New Roman" w:cs="Times New Roman"/>
                                    <w:sz w:val="20"/>
                                    <w:szCs w:val="20"/>
                                  </w:rPr>
                                  <w:t>, в т.ч</w:t>
                                </w:r>
                              </w:p>
                            </w:txbxContent>
                          </wps:txbx>
                          <wps:bodyPr rot="0" vert="horz" wrap="square" lIns="91440" tIns="45720" rIns="91440" bIns="45720" anchor="t" anchorCtr="0" upright="1">
                            <a:noAutofit/>
                          </wps:bodyPr>
                        </wps:wsp>
                        <wps:wsp>
                          <wps:cNvPr id="36" name="Oval 13"/>
                          <wps:cNvSpPr>
                            <a:spLocks noChangeArrowheads="1"/>
                          </wps:cNvSpPr>
                          <wps:spPr bwMode="auto">
                            <a:xfrm>
                              <a:off x="4425" y="9915"/>
                              <a:ext cx="2055" cy="1200"/>
                            </a:xfrm>
                            <a:prstGeom prst="ellipse">
                              <a:avLst/>
                            </a:prstGeom>
                            <a:solidFill>
                              <a:srgbClr val="FFFFFF"/>
                            </a:solidFill>
                            <a:ln w="9525">
                              <a:solidFill>
                                <a:srgbClr val="000000"/>
                              </a:solidFill>
                              <a:round/>
                              <a:headEnd/>
                              <a:tailEnd/>
                            </a:ln>
                          </wps:spPr>
                          <wps:txbx>
                            <w:txbxContent>
                              <w:p w:rsidR="001D1216" w:rsidRPr="00FC311F" w:rsidRDefault="001D1216" w:rsidP="0039417C">
                                <w:pPr>
                                  <w:spacing w:after="0" w:line="200" w:lineRule="exact"/>
                                  <w:rPr>
                                    <w:rFonts w:ascii="Times New Roman" w:hAnsi="Times New Roman" w:cs="Times New Roman"/>
                                    <w:sz w:val="20"/>
                                    <w:szCs w:val="20"/>
                                  </w:rPr>
                                </w:pPr>
                                <w:r w:rsidRPr="00FC311F">
                                  <w:rPr>
                                    <w:rFonts w:ascii="Times New Roman" w:hAnsi="Times New Roman" w:cs="Times New Roman"/>
                                    <w:sz w:val="20"/>
                                    <w:szCs w:val="20"/>
                                  </w:rPr>
                                  <w:t>Научно-практические конференции</w:t>
                                </w:r>
                              </w:p>
                            </w:txbxContent>
                          </wps:txbx>
                          <wps:bodyPr rot="0" vert="horz" wrap="square" lIns="91440" tIns="45720" rIns="91440" bIns="45720" anchor="t" anchorCtr="0" upright="1">
                            <a:noAutofit/>
                          </wps:bodyPr>
                        </wps:wsp>
                        <wps:wsp>
                          <wps:cNvPr id="37" name="Oval 14"/>
                          <wps:cNvSpPr>
                            <a:spLocks noChangeArrowheads="1"/>
                          </wps:cNvSpPr>
                          <wps:spPr bwMode="auto">
                            <a:xfrm>
                              <a:off x="6615" y="9915"/>
                              <a:ext cx="2055" cy="1200"/>
                            </a:xfrm>
                            <a:prstGeom prst="ellipse">
                              <a:avLst/>
                            </a:prstGeom>
                            <a:solidFill>
                              <a:srgbClr val="FFFFFF"/>
                            </a:solidFill>
                            <a:ln w="9525">
                              <a:solidFill>
                                <a:srgbClr val="000000"/>
                              </a:solidFill>
                              <a:round/>
                              <a:headEnd/>
                              <a:tailEnd/>
                            </a:ln>
                          </wps:spPr>
                          <wps:txbx>
                            <w:txbxContent>
                              <w:p w:rsidR="001D1216" w:rsidRPr="00FC311F" w:rsidRDefault="001D1216" w:rsidP="0039417C">
                                <w:pPr>
                                  <w:spacing w:after="0" w:line="200" w:lineRule="exact"/>
                                  <w:rPr>
                                    <w:rFonts w:ascii="Times New Roman" w:hAnsi="Times New Roman" w:cs="Times New Roman"/>
                                    <w:sz w:val="20"/>
                                    <w:szCs w:val="20"/>
                                  </w:rPr>
                                </w:pPr>
                                <w:r w:rsidRPr="00FC311F">
                                  <w:rPr>
                                    <w:rFonts w:ascii="Times New Roman" w:hAnsi="Times New Roman" w:cs="Times New Roman"/>
                                    <w:sz w:val="20"/>
                                    <w:szCs w:val="20"/>
                                  </w:rPr>
                                  <w:t>Педагогичес</w:t>
                                </w:r>
                                <w:r w:rsidR="0039417C">
                                  <w:rPr>
                                    <w:rFonts w:ascii="Times New Roman" w:hAnsi="Times New Roman" w:cs="Times New Roman"/>
                                    <w:sz w:val="20"/>
                                    <w:szCs w:val="20"/>
                                  </w:rPr>
                                  <w:t>-к</w:t>
                                </w:r>
                                <w:r w:rsidRPr="00FC311F">
                                  <w:rPr>
                                    <w:rFonts w:ascii="Times New Roman" w:hAnsi="Times New Roman" w:cs="Times New Roman"/>
                                    <w:sz w:val="20"/>
                                    <w:szCs w:val="20"/>
                                  </w:rPr>
                                  <w:t xml:space="preserve">ие чтения </w:t>
                                </w:r>
                              </w:p>
                            </w:txbxContent>
                          </wps:txbx>
                          <wps:bodyPr rot="0" vert="horz" wrap="square" lIns="91440" tIns="45720" rIns="91440" bIns="45720" anchor="t" anchorCtr="0" upright="1">
                            <a:noAutofit/>
                          </wps:bodyPr>
                        </wps:wsp>
                        <wps:wsp>
                          <wps:cNvPr id="38" name="Oval 15"/>
                          <wps:cNvSpPr>
                            <a:spLocks noChangeArrowheads="1"/>
                          </wps:cNvSpPr>
                          <wps:spPr bwMode="auto">
                            <a:xfrm>
                              <a:off x="3150" y="11115"/>
                              <a:ext cx="2460" cy="1200"/>
                            </a:xfrm>
                            <a:prstGeom prst="ellipse">
                              <a:avLst/>
                            </a:prstGeom>
                            <a:solidFill>
                              <a:srgbClr val="FFFFFF"/>
                            </a:solidFill>
                            <a:ln w="9525">
                              <a:solidFill>
                                <a:srgbClr val="000000"/>
                              </a:solidFill>
                              <a:round/>
                              <a:headEnd/>
                              <a:tailEnd/>
                            </a:ln>
                          </wps:spPr>
                          <wps:txbx>
                            <w:txbxContent>
                              <w:p w:rsidR="001D1216" w:rsidRPr="00FC311F" w:rsidRDefault="00253C52" w:rsidP="0039417C">
                                <w:pPr>
                                  <w:spacing w:after="0" w:line="200" w:lineRule="exact"/>
                                  <w:rPr>
                                    <w:rFonts w:ascii="Times New Roman" w:hAnsi="Times New Roman" w:cs="Times New Roman"/>
                                    <w:sz w:val="20"/>
                                    <w:szCs w:val="20"/>
                                  </w:rPr>
                                </w:pPr>
                                <w:r>
                                  <w:rPr>
                                    <w:rFonts w:ascii="Times New Roman" w:hAnsi="Times New Roman" w:cs="Times New Roman"/>
                                    <w:sz w:val="20"/>
                                    <w:szCs w:val="20"/>
                                  </w:rPr>
                                  <w:t>Видеоконфе</w:t>
                                </w:r>
                                <w:r w:rsidR="0039417C">
                                  <w:rPr>
                                    <w:rFonts w:ascii="Times New Roman" w:hAnsi="Times New Roman" w:cs="Times New Roman"/>
                                    <w:sz w:val="20"/>
                                    <w:szCs w:val="20"/>
                                  </w:rPr>
                                  <w:t>ренции</w:t>
                                </w:r>
                                <w:r w:rsidR="001D1216" w:rsidRPr="00FC311F">
                                  <w:rPr>
                                    <w:rFonts w:ascii="Times New Roman" w:hAnsi="Times New Roman" w:cs="Times New Roman"/>
                                    <w:sz w:val="20"/>
                                    <w:szCs w:val="20"/>
                                  </w:rPr>
                                  <w:t>, семинары, вебинары</w:t>
                                </w:r>
                              </w:p>
                              <w:p w:rsidR="001D1216" w:rsidRPr="00FC311F" w:rsidRDefault="001D1216" w:rsidP="0039417C">
                                <w:pPr>
                                  <w:spacing w:after="0" w:line="200" w:lineRule="exact"/>
                                  <w:rPr>
                                    <w:rFonts w:ascii="Times New Roman" w:hAnsi="Times New Roman" w:cs="Times New Roman"/>
                                    <w:sz w:val="20"/>
                                    <w:szCs w:val="20"/>
                                  </w:rPr>
                                </w:pPr>
                              </w:p>
                              <w:p w:rsidR="001D1216" w:rsidRPr="00FC311F" w:rsidRDefault="001D1216" w:rsidP="0039417C">
                                <w:pPr>
                                  <w:spacing w:after="0" w:line="200" w:lineRule="exact"/>
                                  <w:rPr>
                                    <w:rFonts w:ascii="Times New Roman" w:hAnsi="Times New Roman" w:cs="Times New Roman"/>
                                    <w:sz w:val="20"/>
                                    <w:szCs w:val="20"/>
                                  </w:rPr>
                                </w:pPr>
                              </w:p>
                            </w:txbxContent>
                          </wps:txbx>
                          <wps:bodyPr rot="0" vert="horz" wrap="square" lIns="0" tIns="0" rIns="0" bIns="0" anchor="t" anchorCtr="0" upright="1">
                            <a:noAutofit/>
                          </wps:bodyPr>
                        </wps:wsp>
                        <wps:wsp>
                          <wps:cNvPr id="39" name="Oval 16"/>
                          <wps:cNvSpPr>
                            <a:spLocks noChangeArrowheads="1"/>
                          </wps:cNvSpPr>
                          <wps:spPr bwMode="auto">
                            <a:xfrm>
                              <a:off x="5610" y="11115"/>
                              <a:ext cx="2055" cy="1200"/>
                            </a:xfrm>
                            <a:prstGeom prst="ellipse">
                              <a:avLst/>
                            </a:prstGeom>
                            <a:solidFill>
                              <a:srgbClr val="FFFFFF"/>
                            </a:solidFill>
                            <a:ln w="9525">
                              <a:solidFill>
                                <a:srgbClr val="000000"/>
                              </a:solidFill>
                              <a:round/>
                              <a:headEnd/>
                              <a:tailEnd/>
                            </a:ln>
                          </wps:spPr>
                          <wps:txbx>
                            <w:txbxContent>
                              <w:p w:rsidR="001D1216" w:rsidRPr="00FC311F" w:rsidRDefault="001D1216" w:rsidP="0039417C">
                                <w:pPr>
                                  <w:spacing w:after="0" w:line="200" w:lineRule="exact"/>
                                  <w:rPr>
                                    <w:rFonts w:ascii="Times New Roman" w:hAnsi="Times New Roman" w:cs="Times New Roman"/>
                                    <w:sz w:val="20"/>
                                    <w:szCs w:val="20"/>
                                  </w:rPr>
                                </w:pPr>
                                <w:r w:rsidRPr="00FC311F">
                                  <w:rPr>
                                    <w:rFonts w:ascii="Times New Roman" w:hAnsi="Times New Roman" w:cs="Times New Roman"/>
                                    <w:sz w:val="20"/>
                                    <w:szCs w:val="20"/>
                                  </w:rPr>
                                  <w:t>Консультации   и др.</w:t>
                                </w:r>
                              </w:p>
                            </w:txbxContent>
                          </wps:txbx>
                          <wps:bodyPr rot="0" vert="horz" wrap="square" lIns="0" tIns="0" rIns="0" bIns="0" anchor="t" anchorCtr="0" upright="1">
                            <a:noAutofit/>
                          </wps:bodyPr>
                        </wps:wsp>
                      </wpg:grpSp>
                      <wps:wsp>
                        <wps:cNvPr id="40" name="AutoShape 17"/>
                        <wps:cNvCnPr>
                          <a:cxnSpLocks noChangeShapeType="1"/>
                        </wps:cNvCnPr>
                        <wps:spPr bwMode="auto">
                          <a:xfrm flipH="1">
                            <a:off x="3450" y="8415"/>
                            <a:ext cx="960" cy="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18"/>
                        <wps:cNvCnPr>
                          <a:cxnSpLocks noChangeShapeType="1"/>
                        </wps:cNvCnPr>
                        <wps:spPr bwMode="auto">
                          <a:xfrm>
                            <a:off x="4905" y="8415"/>
                            <a:ext cx="0" cy="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19"/>
                        <wps:cNvCnPr>
                          <a:cxnSpLocks noChangeShapeType="1"/>
                        </wps:cNvCnPr>
                        <wps:spPr bwMode="auto">
                          <a:xfrm>
                            <a:off x="7110" y="8415"/>
                            <a:ext cx="0" cy="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20"/>
                        <wps:cNvCnPr>
                          <a:cxnSpLocks noChangeShapeType="1"/>
                        </wps:cNvCnPr>
                        <wps:spPr bwMode="auto">
                          <a:xfrm>
                            <a:off x="7605" y="8415"/>
                            <a:ext cx="990" cy="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21"/>
                        <wps:cNvCnPr>
                          <a:cxnSpLocks noChangeShapeType="1"/>
                        </wps:cNvCnPr>
                        <wps:spPr bwMode="auto">
                          <a:xfrm>
                            <a:off x="6015" y="8415"/>
                            <a:ext cx="0" cy="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1" o:spid="_x0000_s1026" style="position:absolute;margin-left:-12.3pt;margin-top:10.1pt;width:461.25pt;height:230.25pt;z-index:251659264" coordorigin="1725,8415" coordsize="8625,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">
                <v:shapetype id="_x0000_t32" coordsize="21600,21600" o:spt="32" o:oned="t" path="m,l21600,21600e" filled="f">
                  <v:path arrowok="t" fillok="f" o:connecttype="none"/>
                  <o:lock v:ext="edit" shapetype="t"/>
                </v:shapetype>
                <v:shape id="AutoShape 3" o:spid="_x0000_s1027" type="#_x0000_t32" style="position:absolute;left:6660;top:8415;width:360;height:27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AutoShape 4" o:spid="_x0000_s1028" type="#_x0000_t32" style="position:absolute;left:5235;top:8415;width:165;height:27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9CksMAAADbAAAADwAAAGRycy9kb3ducmV2LnhtbESPT2sCMRTE7wW/Q3hCb91shVpZjVKF&#10;gvRS/AN6fGyeu8HNy7KJm/XbN4LQ4zAzv2EWq8E2oqfOG8cK3rMcBHHptOFKwfHw/TYD4QOyxsYx&#10;KbiTh9Vy9LLAQrvIO+r3oRIJwr5ABXUIbSGlL2uy6DPXEifv4jqLIcmukrrDmOC2kZM8n0qLhtNC&#10;jS1taiqv+5tVYOKv6dvtJq5/TmevI5n7hzNKvY6HrzmIQEP4Dz/bW61g8gm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QpLDAAAA2wAAAA8AAAAAAAAAAAAA&#10;AAAAoQIAAGRycy9kb3ducmV2LnhtbFBLBQYAAAAABAAEAPkAAACRAwAAAAA=&#10;">
                  <v:stroke endarrow="block"/>
                </v:shape>
                <v:shape id="AutoShape 5" o:spid="_x0000_s1029" type="#_x0000_t32" style="position:absolute;left:7335;top:8415;width:570;height:15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AutoShape 6" o:spid="_x0000_s1030" type="#_x0000_t32" style="position:absolute;left:4035;top:8415;width:675;height:15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xze8MAAADbAAAADwAAAGRycy9kb3ducmV2LnhtbESPT2sCMRTE7wW/Q3hCb91shUpdjVKF&#10;gvRS/AN6fGyeu8HNy7KJm/XbN4LQ4zAzv2EWq8E2oqfOG8cK3rMcBHHptOFKwfHw/fYJwgdkjY1j&#10;UnAnD6vl6GWBhXaRd9TvQyUShH2BCuoQ2kJKX9Zk0WeuJU7exXUWQ5JdJXWHMcFtIyd5PpUWDaeF&#10;Glva1FRe9zerwMRf07fbTVz/nM5eRzL3D2eUeh0PX3MQgYbwH362t1rBZAa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sc3vDAAAA2wAAAA8AAAAAAAAAAAAA&#10;AAAAoQIAAGRycy9kb3ducmV2LnhtbFBLBQYAAAAABAAEAPkAAACRAwAAAAA=&#10;">
                  <v:stroke endarrow="block"/>
                </v:shape>
                <v:group id="Group 7" o:spid="_x0000_s1031" style="position:absolute;left:1725;top:8640;width:8625;height:3675" coordorigin="1095,8640" coordsize="8625,3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oval id="Oval 8" o:spid="_x0000_s1032" style="position:absolute;left:1095;top:8640;width:2055;height:1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ZVr8MA&#10;AADbAAAADwAAAGRycy9kb3ducmV2LnhtbESPQWvCQBSE74L/YXmF3nQTg1JSVxGlYA8emrb3R/aZ&#10;BLNvQ/YZ4793C0KPw8x8w6y3o2vVQH1oPBtI5wko4tLbhisDP98fszdQQZAttp7JwJ0CbDfTyRpz&#10;62/8RUMhlYoQDjkaqEW6XOtQ1uQwzH1HHL2z7x1KlH2lbY+3CHetXiTJSjtsOC7U2NG+pvJSXJ2B&#10;Q7UrVoPOZJmdD0dZXn5Pn1lqzOvLuHsHJTTKf/jZPloDWQp/X+IP0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ZVr8MAAADbAAAADwAAAAAAAAAAAAAAAACYAgAAZHJzL2Rv&#10;d25yZXYueG1sUEsFBgAAAAAEAAQA9QAAAIgDAAAAAA==&#10;">
                    <v:textbox>
                      <w:txbxContent>
                        <w:p w:rsidR="001D1216" w:rsidRPr="00FC311F" w:rsidRDefault="001D1216" w:rsidP="0039417C">
                          <w:pPr>
                            <w:spacing w:after="0" w:line="200" w:lineRule="exact"/>
                            <w:rPr>
                              <w:rFonts w:ascii="Times New Roman" w:hAnsi="Times New Roman" w:cs="Times New Roman"/>
                              <w:sz w:val="20"/>
                              <w:szCs w:val="20"/>
                            </w:rPr>
                          </w:pPr>
                          <w:r w:rsidRPr="00FC311F">
                            <w:rPr>
                              <w:rFonts w:ascii="Times New Roman" w:hAnsi="Times New Roman" w:cs="Times New Roman"/>
                              <w:sz w:val="20"/>
                              <w:szCs w:val="20"/>
                            </w:rPr>
                            <w:t xml:space="preserve">Банк </w:t>
                          </w:r>
                        </w:p>
                        <w:p w:rsidR="001D1216" w:rsidRPr="00FC311F" w:rsidRDefault="001D1216" w:rsidP="0039417C">
                          <w:pPr>
                            <w:spacing w:after="0" w:line="200" w:lineRule="exact"/>
                            <w:rPr>
                              <w:rFonts w:ascii="Times New Roman" w:hAnsi="Times New Roman" w:cs="Times New Roman"/>
                              <w:sz w:val="20"/>
                              <w:szCs w:val="20"/>
                            </w:rPr>
                          </w:pPr>
                          <w:r w:rsidRPr="00FC311F">
                            <w:rPr>
                              <w:rFonts w:ascii="Times New Roman" w:hAnsi="Times New Roman" w:cs="Times New Roman"/>
                              <w:sz w:val="20"/>
                              <w:szCs w:val="20"/>
                            </w:rPr>
                            <w:t>педагогичес</w:t>
                          </w:r>
                          <w:r w:rsidR="0039417C">
                            <w:rPr>
                              <w:rFonts w:ascii="Times New Roman" w:hAnsi="Times New Roman" w:cs="Times New Roman"/>
                              <w:sz w:val="20"/>
                              <w:szCs w:val="20"/>
                            </w:rPr>
                            <w:t>-</w:t>
                          </w:r>
                          <w:r w:rsidRPr="00FC311F">
                            <w:rPr>
                              <w:rFonts w:ascii="Times New Roman" w:hAnsi="Times New Roman" w:cs="Times New Roman"/>
                              <w:sz w:val="20"/>
                              <w:szCs w:val="20"/>
                            </w:rPr>
                            <w:t>ких данных данныхБПД</w:t>
                          </w:r>
                        </w:p>
                      </w:txbxContent>
                    </v:textbox>
                  </v:oval>
                  <v:oval id="Oval 9" o:spid="_x0000_s1033" style="position:absolute;left:3270;top:8640;width:2055;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L2MIA&#10;AADbAAAADwAAAGRycy9kb3ducmV2LnhtbESPQWvCQBSE74L/YXmCN91oUErqKlIR7MGDsb0/ss8k&#10;mH0bsq8x/ffdguBxmJlvmM1ucI3qqQu1ZwOLeQKKuPC25tLA1/U4ewMVBNli45kM/FKA3XY82mBm&#10;/YMv1OdSqgjhkKGBSqTNtA5FRQ7D3LfE0bv5zqFE2ZXadviIcNfoZZKstcOa40KFLX1UVNzzH2fg&#10;UO7zda9TWaW3w0lW9+/zZ7owZjoZ9u+ghAZ5hZ/tkzWQLu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MvYwgAAANsAAAAPAAAAAAAAAAAAAAAAAJgCAABkcnMvZG93&#10;bnJldi54bWxQSwUGAAAAAAQABAD1AAAAhwMAAAAA&#10;">
                    <v:textbox>
                      <w:txbxContent>
                        <w:p w:rsidR="001D1216" w:rsidRPr="00FC311F" w:rsidRDefault="001D1216" w:rsidP="0039417C">
                          <w:pPr>
                            <w:spacing w:after="0" w:line="200" w:lineRule="exact"/>
                            <w:rPr>
                              <w:rFonts w:ascii="Times New Roman" w:hAnsi="Times New Roman" w:cs="Times New Roman"/>
                              <w:sz w:val="20"/>
                              <w:szCs w:val="20"/>
                            </w:rPr>
                          </w:pPr>
                          <w:r w:rsidRPr="00FC311F">
                            <w:rPr>
                              <w:rFonts w:ascii="Times New Roman" w:hAnsi="Times New Roman" w:cs="Times New Roman"/>
                              <w:sz w:val="20"/>
                              <w:szCs w:val="20"/>
                            </w:rPr>
                            <w:t>Профессио</w:t>
                          </w:r>
                          <w:r w:rsidR="0039417C">
                            <w:rPr>
                              <w:rFonts w:ascii="Times New Roman" w:hAnsi="Times New Roman" w:cs="Times New Roman"/>
                              <w:sz w:val="20"/>
                              <w:szCs w:val="20"/>
                            </w:rPr>
                            <w:t>-</w:t>
                          </w:r>
                          <w:r w:rsidRPr="00FC311F">
                            <w:rPr>
                              <w:rFonts w:ascii="Times New Roman" w:hAnsi="Times New Roman" w:cs="Times New Roman"/>
                              <w:sz w:val="20"/>
                              <w:szCs w:val="20"/>
                            </w:rPr>
                            <w:t>нальные конкурсы</w:t>
                          </w:r>
                        </w:p>
                      </w:txbxContent>
                    </v:textbox>
                  </v:oval>
                  <v:oval id="Oval 10" o:spid="_x0000_s1034" style="position:absolute;left:5460;top:8640;width:2055;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huQ8MA&#10;AADbAAAADwAAAGRycy9kb3ducmV2LnhtbESPQWvCQBSE74X+h+UVvNWNLoqkriIVwR48NK33R/aZ&#10;BLNvQ/YZ03/fLQg9DjPzDbPejr5VA/WxCWxhNs1AEZfBNVxZ+P46vK5ARUF22AYmCz8UYbt5flpj&#10;7sKdP2kopFIJwjFHC7VIl2sdy5o8xmnoiJN3Cb1HSbKvtOvxnuC+1fMsW2qPDaeFGjt6r6m8Fjdv&#10;YV/tiuWgjSzMZX+UxfV8+jAzaycv4+4NlNAo/+FH++gsGAN/X9IP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huQ8MAAADbAAAADwAAAAAAAAAAAAAAAACYAgAAZHJzL2Rv&#10;d25yZXYueG1sUEsFBgAAAAAEAAQA9QAAAIgDAAAAAA==&#10;">
                    <v:textbox>
                      <w:txbxContent>
                        <w:p w:rsidR="001D1216" w:rsidRPr="00FC311F" w:rsidRDefault="001D1216" w:rsidP="0039417C">
                          <w:pPr>
                            <w:spacing w:after="0" w:line="200" w:lineRule="exact"/>
                            <w:rPr>
                              <w:rFonts w:ascii="Times New Roman" w:hAnsi="Times New Roman" w:cs="Times New Roman"/>
                              <w:sz w:val="20"/>
                              <w:szCs w:val="20"/>
                            </w:rPr>
                          </w:pPr>
                          <w:r w:rsidRPr="00FC311F">
                            <w:rPr>
                              <w:rFonts w:ascii="Times New Roman" w:hAnsi="Times New Roman" w:cs="Times New Roman"/>
                              <w:sz w:val="20"/>
                              <w:szCs w:val="20"/>
                            </w:rPr>
                            <w:t>Образовательные форумы</w:t>
                          </w:r>
                        </w:p>
                      </w:txbxContent>
                    </v:textbox>
                  </v:oval>
                  <v:oval id="Oval 11" o:spid="_x0000_s1035" style="position:absolute;left:7665;top:8640;width:2055;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2N8MA&#10;AADbAAAADwAAAGRycy9kb3ducmV2LnhtbESPQWvCQBSE74X+h+UVvNWNjUpJXUUqgh48NLb3R/aZ&#10;BLNvQ/YZ4793BaHHYWa+YRarwTWqpy7Ung1Mxgko4sLbmksDv8ft+yeoIMgWG89k4EYBVsvXlwVm&#10;1l/5h/pcShUhHDI0UIm0mdahqMhhGPuWOHon3zmUKLtS2w6vEe4a/ZEkc+2w5rhQYUvfFRXn/OIM&#10;bMp1Pu91KrP0tNnJ7Px32KcTY0Zvw/oLlNAg/+Fne2cNp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H2N8MAAADbAAAADwAAAAAAAAAAAAAAAACYAgAAZHJzL2Rv&#10;d25yZXYueG1sUEsFBgAAAAAEAAQA9QAAAIgDAAAAAA==&#10;">
                    <v:textbox>
                      <w:txbxContent>
                        <w:p w:rsidR="001D1216" w:rsidRPr="00FC311F" w:rsidRDefault="001D1216" w:rsidP="0039417C">
                          <w:pPr>
                            <w:spacing w:after="0" w:line="200" w:lineRule="exact"/>
                            <w:rPr>
                              <w:rFonts w:ascii="Times New Roman" w:hAnsi="Times New Roman" w:cs="Times New Roman"/>
                              <w:sz w:val="20"/>
                              <w:szCs w:val="20"/>
                            </w:rPr>
                          </w:pPr>
                          <w:r w:rsidRPr="00FC311F">
                            <w:rPr>
                              <w:rFonts w:ascii="Times New Roman" w:hAnsi="Times New Roman" w:cs="Times New Roman"/>
                              <w:sz w:val="20"/>
                              <w:szCs w:val="20"/>
                            </w:rPr>
                            <w:t xml:space="preserve">Педагогичес-кие десанты  </w:t>
                          </w:r>
                        </w:p>
                      </w:txbxContent>
                    </v:textbox>
                  </v:oval>
                  <v:oval id="Oval 12" o:spid="_x0000_s1036" style="position:absolute;left:2119;top:9915;width:2156;height:1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1TrMMA&#10;AADbAAAADwAAAGRycy9kb3ducmV2LnhtbESPQWvCQBSE74L/YXmF3nRjQ6SkriJKwR48GO39kX0m&#10;wezbkH2N6b/vFgSPw8x8w6w2o2vVQH1oPBtYzBNQxKW3DVcGLufP2TuoIMgWW89k4JcCbNbTyQpz&#10;6+98oqGQSkUIhxwN1CJdrnUoa3IY5r4jjt7V9w4lyr7Stsd7hLtWvyXJUjtsOC7U2NGupvJW/DgD&#10;+2pbLAedSpZe9wfJbt/Hr3RhzOvLuP0AJTTKM/xoH6yBN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1TrMMAAADbAAAADwAAAAAAAAAAAAAAAACYAgAAZHJzL2Rv&#10;d25yZXYueG1sUEsFBgAAAAAEAAQA9QAAAIgDAAAAAA==&#10;">
                    <v:textbox>
                      <w:txbxContent>
                        <w:p w:rsidR="001D1216" w:rsidRPr="00FC311F" w:rsidRDefault="0039417C" w:rsidP="0039417C">
                          <w:pPr>
                            <w:spacing w:after="0" w:line="200" w:lineRule="exact"/>
                            <w:rPr>
                              <w:rFonts w:ascii="Times New Roman" w:hAnsi="Times New Roman" w:cs="Times New Roman"/>
                              <w:sz w:val="20"/>
                              <w:szCs w:val="20"/>
                            </w:rPr>
                          </w:pPr>
                          <w:r>
                            <w:rPr>
                              <w:rFonts w:ascii="Times New Roman" w:hAnsi="Times New Roman" w:cs="Times New Roman"/>
                              <w:sz w:val="20"/>
                              <w:szCs w:val="20"/>
                            </w:rPr>
                            <w:t>Курсы повышения квалификации</w:t>
                          </w:r>
                          <w:r w:rsidR="001D1216" w:rsidRPr="00FC311F">
                            <w:rPr>
                              <w:rFonts w:ascii="Times New Roman" w:hAnsi="Times New Roman" w:cs="Times New Roman"/>
                              <w:sz w:val="20"/>
                              <w:szCs w:val="20"/>
                            </w:rPr>
                            <w:t>, в т.ч</w:t>
                          </w:r>
                        </w:p>
                      </w:txbxContent>
                    </v:textbox>
                  </v:oval>
                  <v:oval id="Oval 13" o:spid="_x0000_s1037" style="position:absolute;left:4425;top:9915;width:2055;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8MA&#10;AADbAAAADwAAAGRycy9kb3ducmV2LnhtbESPQWvCQBSE7wX/w/IKvdWNDYaSuoooBT14aLT3R/aZ&#10;BLNvQ/Y1xn/vCkKPw8x8wyxWo2vVQH1oPBuYTRNQxKW3DVcGTsfv909QQZAttp7JwI0CrJaTlwXm&#10;1l/5h4ZCKhUhHHI0UIt0udahrMlhmPqOOHpn3zuUKPtK2x6vEe5a/ZEkmXbYcFyosaNNTeWl+HMG&#10;ttW6yAadyjw9b3cyv/we9unMmLfXcf0FSmiU//CzvbMG0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28MAAADbAAAADwAAAAAAAAAAAAAAAACYAgAAZHJzL2Rv&#10;d25yZXYueG1sUEsFBgAAAAAEAAQA9QAAAIgDAAAAAA==&#10;">
                    <v:textbox>
                      <w:txbxContent>
                        <w:p w:rsidR="001D1216" w:rsidRPr="00FC311F" w:rsidRDefault="001D1216" w:rsidP="0039417C">
                          <w:pPr>
                            <w:spacing w:after="0" w:line="200" w:lineRule="exact"/>
                            <w:rPr>
                              <w:rFonts w:ascii="Times New Roman" w:hAnsi="Times New Roman" w:cs="Times New Roman"/>
                              <w:sz w:val="20"/>
                              <w:szCs w:val="20"/>
                            </w:rPr>
                          </w:pPr>
                          <w:r w:rsidRPr="00FC311F">
                            <w:rPr>
                              <w:rFonts w:ascii="Times New Roman" w:hAnsi="Times New Roman" w:cs="Times New Roman"/>
                              <w:sz w:val="20"/>
                              <w:szCs w:val="20"/>
                            </w:rPr>
                            <w:t>Научно-практические конференции</w:t>
                          </w:r>
                        </w:p>
                      </w:txbxContent>
                    </v:textbox>
                  </v:oval>
                  <v:oval id="Oval 14" o:spid="_x0000_s1038" style="position:absolute;left:6615;top:9915;width:2055;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oQMMA&#10;AADbAAAADwAAAGRycy9kb3ducmV2LnhtbESPQWvCQBSE70L/w/KE3nSjQVuiq0ilYA8eGtv7I/tM&#10;gtm3IfuM8d+7BaHHYWa+YdbbwTWqpy7Ung3Mpgko4sLbmksDP6fPyTuoIMgWG89k4E4BtpuX0Roz&#10;62/8TX0upYoQDhkaqETaTOtQVOQwTH1LHL2z7xxKlF2pbYe3CHeNnifJUjusOS5U2NJHRcUlvzoD&#10;+3KXL3udyiI97w+yuPwev9KZMa/jYbcCJTTIf/jZPlgD6R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NoQMMAAADbAAAADwAAAAAAAAAAAAAAAACYAgAAZHJzL2Rv&#10;d25yZXYueG1sUEsFBgAAAAAEAAQA9QAAAIgDAAAAAA==&#10;">
                    <v:textbox>
                      <w:txbxContent>
                        <w:p w:rsidR="001D1216" w:rsidRPr="00FC311F" w:rsidRDefault="001D1216" w:rsidP="0039417C">
                          <w:pPr>
                            <w:spacing w:after="0" w:line="200" w:lineRule="exact"/>
                            <w:rPr>
                              <w:rFonts w:ascii="Times New Roman" w:hAnsi="Times New Roman" w:cs="Times New Roman"/>
                              <w:sz w:val="20"/>
                              <w:szCs w:val="20"/>
                            </w:rPr>
                          </w:pPr>
                          <w:r w:rsidRPr="00FC311F">
                            <w:rPr>
                              <w:rFonts w:ascii="Times New Roman" w:hAnsi="Times New Roman" w:cs="Times New Roman"/>
                              <w:sz w:val="20"/>
                              <w:szCs w:val="20"/>
                            </w:rPr>
                            <w:t>Педагогичес</w:t>
                          </w:r>
                          <w:r w:rsidR="0039417C">
                            <w:rPr>
                              <w:rFonts w:ascii="Times New Roman" w:hAnsi="Times New Roman" w:cs="Times New Roman"/>
                              <w:sz w:val="20"/>
                              <w:szCs w:val="20"/>
                            </w:rPr>
                            <w:t>-к</w:t>
                          </w:r>
                          <w:r w:rsidRPr="00FC311F">
                            <w:rPr>
                              <w:rFonts w:ascii="Times New Roman" w:hAnsi="Times New Roman" w:cs="Times New Roman"/>
                              <w:sz w:val="20"/>
                              <w:szCs w:val="20"/>
                            </w:rPr>
                            <w:t xml:space="preserve">ие чтения </w:t>
                          </w:r>
                        </w:p>
                      </w:txbxContent>
                    </v:textbox>
                  </v:oval>
                  <v:oval id="Oval 15" o:spid="_x0000_s1039" style="position:absolute;left:3150;top:11115;width:2460;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uk074A&#10;AADbAAAADwAAAGRycy9kb3ducmV2LnhtbERPTYvCMBC9C/sfwizsTdPVRaQaxRXFvYlVPI/NmBSb&#10;SWmi1n+/OQgeH+97tuhcLe7Uhsqzgu9BBoK49Lpio+B42PQnIEJE1lh7JgVPCrCYf/RmmGv/4D3d&#10;i2hECuGQowIbY5NLGUpLDsPAN8SJu/jWYUywNVK3+EjhrpbDLBtLhxWnBosNrSyV1+LmFFzr8zZu&#10;cFwMtz+7X2ONW/PzpNTXZ7ecgojUxbf45f7TCkZpbPqSfoC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nbpNO+AAAA2wAAAA8AAAAAAAAAAAAAAAAAmAIAAGRycy9kb3ducmV2&#10;LnhtbFBLBQYAAAAABAAEAPUAAACDAwAAAAA=&#10;">
                    <v:textbox inset="0,0,0,0">
                      <w:txbxContent>
                        <w:p w:rsidR="001D1216" w:rsidRPr="00FC311F" w:rsidRDefault="00253C52" w:rsidP="0039417C">
                          <w:pPr>
                            <w:spacing w:after="0" w:line="200" w:lineRule="exact"/>
                            <w:rPr>
                              <w:rFonts w:ascii="Times New Roman" w:hAnsi="Times New Roman" w:cs="Times New Roman"/>
                              <w:sz w:val="20"/>
                              <w:szCs w:val="20"/>
                            </w:rPr>
                          </w:pPr>
                          <w:r>
                            <w:rPr>
                              <w:rFonts w:ascii="Times New Roman" w:hAnsi="Times New Roman" w:cs="Times New Roman"/>
                              <w:sz w:val="20"/>
                              <w:szCs w:val="20"/>
                            </w:rPr>
                            <w:t>Видеоконфе</w:t>
                          </w:r>
                          <w:r w:rsidR="0039417C">
                            <w:rPr>
                              <w:rFonts w:ascii="Times New Roman" w:hAnsi="Times New Roman" w:cs="Times New Roman"/>
                              <w:sz w:val="20"/>
                              <w:szCs w:val="20"/>
                            </w:rPr>
                            <w:t>ренции</w:t>
                          </w:r>
                          <w:r w:rsidR="001D1216" w:rsidRPr="00FC311F">
                            <w:rPr>
                              <w:rFonts w:ascii="Times New Roman" w:hAnsi="Times New Roman" w:cs="Times New Roman"/>
                              <w:sz w:val="20"/>
                              <w:szCs w:val="20"/>
                            </w:rPr>
                            <w:t>, семинары, вебинары</w:t>
                          </w:r>
                        </w:p>
                        <w:p w:rsidR="001D1216" w:rsidRPr="00FC311F" w:rsidRDefault="001D1216" w:rsidP="0039417C">
                          <w:pPr>
                            <w:spacing w:after="0" w:line="200" w:lineRule="exact"/>
                            <w:rPr>
                              <w:rFonts w:ascii="Times New Roman" w:hAnsi="Times New Roman" w:cs="Times New Roman"/>
                              <w:sz w:val="20"/>
                              <w:szCs w:val="20"/>
                            </w:rPr>
                          </w:pPr>
                        </w:p>
                        <w:p w:rsidR="001D1216" w:rsidRPr="00FC311F" w:rsidRDefault="001D1216" w:rsidP="0039417C">
                          <w:pPr>
                            <w:spacing w:after="0" w:line="200" w:lineRule="exact"/>
                            <w:rPr>
                              <w:rFonts w:ascii="Times New Roman" w:hAnsi="Times New Roman" w:cs="Times New Roman"/>
                              <w:sz w:val="20"/>
                              <w:szCs w:val="20"/>
                            </w:rPr>
                          </w:pPr>
                        </w:p>
                      </w:txbxContent>
                    </v:textbox>
                  </v:oval>
                  <v:oval id="Oval 16" o:spid="_x0000_s1040" style="position:absolute;left:5610;top:11115;width:2055;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cBSMMA&#10;AADbAAAADwAAAGRycy9kb3ducmV2LnhtbESPQWsCMRSE7wX/Q3hCbzWrLVJXs6KlYm+lq3h+bp7J&#10;4uZl2aTr+u+bQqHHYWa+YVbrwTWipy7UnhVMJxkI4srrmo2C42H39AoiRGSNjWdScKcA62L0sMJc&#10;+xt/UV9GIxKEQ44KbIxtLmWoLDkME98SJ+/iO4cxyc5I3eEtwV0jZ1k2lw5rTgsWW3qzVF3Lb6fg&#10;2pz3cYfzcrZ/+dwaa9w7309KPY6HzRJEpCH+h//aH1rB8wJ+v6Qf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cBSMMAAADbAAAADwAAAAAAAAAAAAAAAACYAgAAZHJzL2Rv&#10;d25yZXYueG1sUEsFBgAAAAAEAAQA9QAAAIgDAAAAAA==&#10;">
                    <v:textbox inset="0,0,0,0">
                      <w:txbxContent>
                        <w:p w:rsidR="001D1216" w:rsidRPr="00FC311F" w:rsidRDefault="001D1216" w:rsidP="0039417C">
                          <w:pPr>
                            <w:spacing w:after="0" w:line="200" w:lineRule="exact"/>
                            <w:rPr>
                              <w:rFonts w:ascii="Times New Roman" w:hAnsi="Times New Roman" w:cs="Times New Roman"/>
                              <w:sz w:val="20"/>
                              <w:szCs w:val="20"/>
                            </w:rPr>
                          </w:pPr>
                          <w:r w:rsidRPr="00FC311F">
                            <w:rPr>
                              <w:rFonts w:ascii="Times New Roman" w:hAnsi="Times New Roman" w:cs="Times New Roman"/>
                              <w:sz w:val="20"/>
                              <w:szCs w:val="20"/>
                            </w:rPr>
                            <w:t>Консультации   и др.</w:t>
                          </w:r>
                        </w:p>
                      </w:txbxContent>
                    </v:textbox>
                  </v:oval>
                </v:group>
                <v:shape id="AutoShape 17" o:spid="_x0000_s1041" type="#_x0000_t32" style="position:absolute;left:3450;top:8415;width:960;height:3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k/Rr4AAADbAAAADwAAAGRycy9kb3ducmV2LnhtbERPTYvCMBC9L/gfwgje1lRx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kyT9GvgAAANsAAAAPAAAAAAAAAAAAAAAAAKEC&#10;AABkcnMvZG93bnJldi54bWxQSwUGAAAAAAQABAD5AAAAjAMAAAAA&#10;">
                  <v:stroke endarrow="block"/>
                </v:shape>
                <v:shape id="AutoShape 18" o:spid="_x0000_s1042" type="#_x0000_t32" style="position:absolute;left:4905;top:8415;width: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shape id="AutoShape 19" o:spid="_x0000_s1043" type="#_x0000_t32" style="position:absolute;left:7110;top:8415;width: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shape id="AutoShape 20" o:spid="_x0000_s1044" type="#_x0000_t32" style="position:absolute;left:7605;top:8415;width:990;height:3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Vk/MYAAADbAAAADwAAAGRycy9kb3ducmV2LnhtbESPT2vCQBTE7wW/w/KE3urG0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ZPzGAAAA2wAAAA8AAAAAAAAA&#10;AAAAAAAAoQIAAGRycy9kb3ducmV2LnhtbFBLBQYAAAAABAAEAPkAAACUAwAAAAA=&#10;">
                  <v:stroke endarrow="block"/>
                </v:shape>
                <v:shape id="AutoShape 21" o:spid="_x0000_s1045" type="#_x0000_t32" style="position:absolute;left:6015;top:8415;width:0;height:15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group>
            </w:pict>
          </mc:Fallback>
        </mc:AlternateContent>
      </w:r>
    </w:p>
    <w:p w:rsidR="003E3CE9" w:rsidRPr="00284683" w:rsidRDefault="003E3CE9" w:rsidP="00493D1E">
      <w:pPr>
        <w:spacing w:after="120" w:line="240" w:lineRule="auto"/>
        <w:rPr>
          <w:rFonts w:ascii="Times New Roman" w:eastAsia="Times New Roman" w:hAnsi="Times New Roman" w:cs="Times New Roman"/>
          <w:sz w:val="24"/>
          <w:szCs w:val="24"/>
          <w:lang w:bidi="en-US"/>
        </w:rPr>
      </w:pPr>
    </w:p>
    <w:p w:rsidR="003E3CE9" w:rsidRPr="00284683" w:rsidRDefault="003E3CE9" w:rsidP="00493D1E">
      <w:pPr>
        <w:spacing w:after="120" w:line="240" w:lineRule="auto"/>
        <w:rPr>
          <w:rFonts w:ascii="Times New Roman" w:eastAsia="Times New Roman" w:hAnsi="Times New Roman" w:cs="Times New Roman"/>
          <w:sz w:val="24"/>
          <w:szCs w:val="24"/>
          <w:lang w:bidi="en-US"/>
        </w:rPr>
      </w:pPr>
    </w:p>
    <w:p w:rsidR="003E3CE9" w:rsidRPr="00284683" w:rsidRDefault="003E3CE9" w:rsidP="00493D1E">
      <w:pPr>
        <w:spacing w:after="120" w:line="240" w:lineRule="auto"/>
        <w:rPr>
          <w:rFonts w:ascii="Times New Roman" w:eastAsia="Times New Roman" w:hAnsi="Times New Roman" w:cs="Times New Roman"/>
          <w:sz w:val="24"/>
          <w:szCs w:val="24"/>
          <w:lang w:bidi="en-US"/>
        </w:rPr>
      </w:pPr>
    </w:p>
    <w:p w:rsidR="003E3CE9" w:rsidRPr="00284683" w:rsidRDefault="003E3CE9" w:rsidP="00493D1E">
      <w:pPr>
        <w:spacing w:after="120" w:line="240" w:lineRule="auto"/>
        <w:rPr>
          <w:rFonts w:ascii="Times New Roman" w:eastAsia="Times New Roman" w:hAnsi="Times New Roman" w:cs="Times New Roman"/>
          <w:sz w:val="24"/>
          <w:szCs w:val="24"/>
          <w:lang w:bidi="en-US"/>
        </w:rPr>
      </w:pPr>
    </w:p>
    <w:p w:rsidR="003E3CE9" w:rsidRPr="00284683" w:rsidRDefault="003E3CE9" w:rsidP="00493D1E">
      <w:pPr>
        <w:spacing w:after="120" w:line="240" w:lineRule="auto"/>
        <w:rPr>
          <w:rFonts w:ascii="Times New Roman" w:eastAsia="Times New Roman" w:hAnsi="Times New Roman" w:cs="Times New Roman"/>
          <w:sz w:val="24"/>
          <w:szCs w:val="24"/>
          <w:lang w:bidi="en-US"/>
        </w:rPr>
      </w:pPr>
    </w:p>
    <w:p w:rsidR="003E3CE9" w:rsidRPr="00284683" w:rsidRDefault="003E3CE9" w:rsidP="00493D1E">
      <w:pPr>
        <w:spacing w:after="120" w:line="240" w:lineRule="auto"/>
        <w:rPr>
          <w:rFonts w:ascii="Times New Roman" w:eastAsia="Times New Roman" w:hAnsi="Times New Roman" w:cs="Times New Roman"/>
          <w:sz w:val="24"/>
          <w:szCs w:val="24"/>
          <w:lang w:bidi="en-US"/>
        </w:rPr>
      </w:pPr>
    </w:p>
    <w:p w:rsidR="003E3CE9" w:rsidRPr="00284683" w:rsidRDefault="003E3CE9" w:rsidP="00493D1E">
      <w:pPr>
        <w:spacing w:after="120" w:line="240" w:lineRule="auto"/>
        <w:rPr>
          <w:rFonts w:ascii="Times New Roman" w:eastAsia="Times New Roman" w:hAnsi="Times New Roman" w:cs="Times New Roman"/>
          <w:sz w:val="24"/>
          <w:szCs w:val="24"/>
          <w:lang w:bidi="en-US"/>
        </w:rPr>
      </w:pPr>
    </w:p>
    <w:p w:rsidR="003E3CE9" w:rsidRPr="00284683" w:rsidRDefault="003E3CE9" w:rsidP="00493D1E">
      <w:pPr>
        <w:spacing w:after="120" w:line="240" w:lineRule="auto"/>
        <w:rPr>
          <w:rFonts w:ascii="Times New Roman" w:eastAsia="Times New Roman" w:hAnsi="Times New Roman" w:cs="Times New Roman"/>
          <w:sz w:val="24"/>
          <w:szCs w:val="24"/>
          <w:lang w:bidi="en-US"/>
        </w:rPr>
      </w:pPr>
    </w:p>
    <w:p w:rsidR="003E3CE9" w:rsidRPr="00284683" w:rsidRDefault="003E3CE9" w:rsidP="00493D1E">
      <w:pPr>
        <w:spacing w:after="120" w:line="240" w:lineRule="auto"/>
        <w:rPr>
          <w:rFonts w:ascii="Times New Roman" w:eastAsia="Times New Roman" w:hAnsi="Times New Roman" w:cs="Times New Roman"/>
          <w:sz w:val="24"/>
          <w:szCs w:val="24"/>
          <w:lang w:bidi="en-US"/>
        </w:rPr>
      </w:pPr>
    </w:p>
    <w:p w:rsidR="003E3CE9" w:rsidRPr="00284683" w:rsidRDefault="003E3CE9" w:rsidP="00493D1E">
      <w:pPr>
        <w:spacing w:after="120" w:line="240" w:lineRule="auto"/>
        <w:rPr>
          <w:rFonts w:ascii="Times New Roman" w:eastAsia="Times New Roman" w:hAnsi="Times New Roman" w:cs="Times New Roman"/>
          <w:sz w:val="24"/>
          <w:szCs w:val="24"/>
          <w:lang w:bidi="en-US"/>
        </w:rPr>
      </w:pPr>
    </w:p>
    <w:p w:rsidR="00BD47FC" w:rsidRPr="00284683" w:rsidRDefault="00BD47FC" w:rsidP="00493D1E">
      <w:pPr>
        <w:spacing w:after="120" w:line="240" w:lineRule="auto"/>
        <w:jc w:val="center"/>
        <w:rPr>
          <w:rFonts w:ascii="Times New Roman" w:eastAsia="Times New Roman" w:hAnsi="Times New Roman" w:cs="Times New Roman"/>
          <w:sz w:val="24"/>
          <w:szCs w:val="24"/>
          <w:lang w:bidi="en-US"/>
        </w:rPr>
      </w:pPr>
    </w:p>
    <w:p w:rsidR="00253C52" w:rsidRDefault="00253C52" w:rsidP="00493D1E">
      <w:pPr>
        <w:spacing w:after="120" w:line="240" w:lineRule="auto"/>
        <w:jc w:val="center"/>
        <w:rPr>
          <w:rFonts w:ascii="Times New Roman" w:eastAsia="Times New Roman" w:hAnsi="Times New Roman" w:cs="Times New Roman"/>
          <w:bCs/>
          <w:sz w:val="24"/>
          <w:szCs w:val="24"/>
          <w:lang w:bidi="en-US"/>
        </w:rPr>
      </w:pPr>
    </w:p>
    <w:p w:rsidR="00253C52" w:rsidRDefault="009E4D1E" w:rsidP="00493D1E">
      <w:pPr>
        <w:spacing w:after="120" w:line="240" w:lineRule="auto"/>
        <w:jc w:val="center"/>
        <w:rPr>
          <w:rFonts w:ascii="Times New Roman" w:eastAsia="Times New Roman" w:hAnsi="Times New Roman" w:cs="Times New Roman"/>
          <w:bCs/>
          <w:sz w:val="24"/>
          <w:szCs w:val="24"/>
          <w:lang w:bidi="en-US"/>
        </w:rPr>
        <w:sectPr w:rsidR="00253C52" w:rsidSect="00284683">
          <w:pgSz w:w="11906" w:h="16838"/>
          <w:pgMar w:top="1134" w:right="567" w:bottom="1134" w:left="1701" w:header="708" w:footer="708" w:gutter="0"/>
          <w:cols w:space="708"/>
          <w:docGrid w:linePitch="360"/>
        </w:sectPr>
      </w:pPr>
      <w:r>
        <w:rPr>
          <w:rFonts w:ascii="Times New Roman" w:eastAsia="Times New Roman" w:hAnsi="Times New Roman" w:cs="Times New Roman"/>
          <w:bCs/>
          <w:sz w:val="24"/>
          <w:szCs w:val="24"/>
          <w:lang w:bidi="en-US"/>
        </w:rPr>
        <w:t xml:space="preserve">Рисунок </w:t>
      </w:r>
      <w:r w:rsidR="00DA29F3">
        <w:rPr>
          <w:rFonts w:ascii="Times New Roman" w:eastAsia="Times New Roman" w:hAnsi="Times New Roman" w:cs="Times New Roman"/>
          <w:bCs/>
          <w:sz w:val="24"/>
          <w:szCs w:val="24"/>
          <w:lang w:bidi="en-US"/>
        </w:rPr>
        <w:t>5</w:t>
      </w:r>
      <w:r w:rsidRPr="00284683">
        <w:rPr>
          <w:rFonts w:ascii="Times New Roman" w:eastAsia="Times New Roman" w:hAnsi="Times New Roman" w:cs="Times New Roman"/>
          <w:bCs/>
          <w:sz w:val="24"/>
          <w:szCs w:val="24"/>
          <w:lang w:bidi="en-US"/>
        </w:rPr>
        <w:t xml:space="preserve">.  «Формы распространения инновационного опыта </w:t>
      </w:r>
      <w:r>
        <w:rPr>
          <w:rFonts w:ascii="Times New Roman" w:eastAsia="Times New Roman" w:hAnsi="Times New Roman" w:cs="Times New Roman"/>
          <w:bCs/>
          <w:sz w:val="24"/>
          <w:szCs w:val="24"/>
          <w:lang w:bidi="en-US"/>
        </w:rPr>
        <w:t>ЦСК</w:t>
      </w:r>
      <w:r w:rsidRPr="00284683">
        <w:rPr>
          <w:rFonts w:ascii="Times New Roman" w:eastAsia="Times New Roman" w:hAnsi="Times New Roman" w:cs="Times New Roman"/>
          <w:bCs/>
          <w:sz w:val="24"/>
          <w:szCs w:val="24"/>
          <w:lang w:bidi="en-US"/>
        </w:rPr>
        <w:t>»</w:t>
      </w:r>
    </w:p>
    <w:p w:rsidR="003E3CE9" w:rsidRPr="003A48B0" w:rsidRDefault="003E3CE9" w:rsidP="00493D1E">
      <w:pPr>
        <w:spacing w:after="120" w:line="240" w:lineRule="auto"/>
        <w:jc w:val="center"/>
        <w:rPr>
          <w:rFonts w:ascii="Times New Roman" w:eastAsia="Times New Roman" w:hAnsi="Times New Roman" w:cs="Times New Roman"/>
          <w:b/>
          <w:sz w:val="24"/>
          <w:szCs w:val="24"/>
          <w:lang w:bidi="en-US"/>
        </w:rPr>
      </w:pPr>
      <w:r w:rsidRPr="003A48B0">
        <w:rPr>
          <w:rFonts w:ascii="Times New Roman" w:eastAsia="Times New Roman" w:hAnsi="Times New Roman" w:cs="Times New Roman"/>
          <w:b/>
          <w:sz w:val="24"/>
          <w:szCs w:val="24"/>
          <w:lang w:bidi="en-US"/>
        </w:rPr>
        <w:lastRenderedPageBreak/>
        <w:t xml:space="preserve">Методика анализа сетевого взаимодействия </w:t>
      </w:r>
      <w:r w:rsidR="0088773B" w:rsidRPr="003A48B0">
        <w:rPr>
          <w:rFonts w:ascii="Times New Roman" w:eastAsia="Times New Roman" w:hAnsi="Times New Roman" w:cs="Times New Roman"/>
          <w:b/>
          <w:sz w:val="24"/>
          <w:szCs w:val="24"/>
          <w:lang w:bidi="en-US"/>
        </w:rPr>
        <w:t>ЦСК</w:t>
      </w:r>
    </w:p>
    <w:p w:rsidR="003E3CE9" w:rsidRPr="00284683" w:rsidRDefault="003E3CE9" w:rsidP="00493D1E">
      <w:pPr>
        <w:spacing w:after="120" w:line="240" w:lineRule="auto"/>
        <w:jc w:val="both"/>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ab/>
        <w:t xml:space="preserve">В рамках подхода сетевых графов каждый </w:t>
      </w:r>
      <w:r w:rsidR="0088773B">
        <w:rPr>
          <w:rFonts w:ascii="Times New Roman" w:eastAsia="Times New Roman" w:hAnsi="Times New Roman" w:cs="Times New Roman"/>
          <w:sz w:val="24"/>
          <w:szCs w:val="24"/>
          <w:lang w:bidi="en-US"/>
        </w:rPr>
        <w:t>ЦСК</w:t>
      </w:r>
      <w:r w:rsidRPr="00284683">
        <w:rPr>
          <w:rFonts w:ascii="Times New Roman" w:eastAsia="Times New Roman" w:hAnsi="Times New Roman" w:cs="Times New Roman"/>
          <w:sz w:val="24"/>
          <w:szCs w:val="24"/>
          <w:lang w:bidi="en-US"/>
        </w:rPr>
        <w:t xml:space="preserve"> (обозначается прямоугольником) является своеобразным узлом, центром притяжения тьюторов, преподавателей, слушателей-стажеров, организаций работодателей.  </w:t>
      </w:r>
    </w:p>
    <w:p w:rsidR="003E3CE9" w:rsidRPr="00284683" w:rsidRDefault="003E3CE9" w:rsidP="00493D1E">
      <w:pPr>
        <w:spacing w:after="120" w:line="240" w:lineRule="auto"/>
        <w:jc w:val="both"/>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ab/>
        <w:t xml:space="preserve">Другие  регионы, направляющие на оценку  других лиц на взаимодействие со </w:t>
      </w:r>
      <w:r w:rsidR="0088773B">
        <w:rPr>
          <w:rFonts w:ascii="Times New Roman" w:eastAsia="Times New Roman" w:hAnsi="Times New Roman" w:cs="Times New Roman"/>
          <w:sz w:val="24"/>
          <w:szCs w:val="24"/>
          <w:lang w:bidi="en-US"/>
        </w:rPr>
        <w:t>ЦСК</w:t>
      </w:r>
      <w:r w:rsidRPr="00284683">
        <w:rPr>
          <w:rFonts w:ascii="Times New Roman" w:eastAsia="Times New Roman" w:hAnsi="Times New Roman" w:cs="Times New Roman"/>
          <w:sz w:val="24"/>
          <w:szCs w:val="24"/>
          <w:lang w:bidi="en-US"/>
        </w:rPr>
        <w:t xml:space="preserve"> ами (эллипсы) являются элементами сети, осуществляющими взаимодействие </w:t>
      </w:r>
      <w:r w:rsidR="0088773B">
        <w:rPr>
          <w:rFonts w:ascii="Times New Roman" w:eastAsia="Times New Roman" w:hAnsi="Times New Roman" w:cs="Times New Roman"/>
          <w:sz w:val="24"/>
          <w:szCs w:val="24"/>
          <w:lang w:bidi="en-US"/>
        </w:rPr>
        <w:t>ЦСК</w:t>
      </w:r>
      <w:r w:rsidRPr="00284683">
        <w:rPr>
          <w:rFonts w:ascii="Times New Roman" w:eastAsia="Times New Roman" w:hAnsi="Times New Roman" w:cs="Times New Roman"/>
          <w:sz w:val="24"/>
          <w:szCs w:val="24"/>
          <w:lang w:bidi="en-US"/>
        </w:rPr>
        <w:t xml:space="preserve">. </w:t>
      </w:r>
    </w:p>
    <w:p w:rsidR="003E3CE9" w:rsidRPr="00284683" w:rsidRDefault="003E3CE9" w:rsidP="00493D1E">
      <w:pPr>
        <w:spacing w:after="120" w:line="240" w:lineRule="auto"/>
        <w:jc w:val="both"/>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ab/>
      </w:r>
      <w:r w:rsidR="0088773B">
        <w:rPr>
          <w:rFonts w:ascii="Times New Roman" w:eastAsia="Times New Roman" w:hAnsi="Times New Roman" w:cs="Times New Roman"/>
          <w:sz w:val="24"/>
          <w:szCs w:val="24"/>
          <w:lang w:bidi="en-US"/>
        </w:rPr>
        <w:t>ЦСК</w:t>
      </w:r>
      <w:r w:rsidRPr="00284683">
        <w:rPr>
          <w:rFonts w:ascii="Times New Roman" w:eastAsia="Times New Roman" w:hAnsi="Times New Roman" w:cs="Times New Roman"/>
          <w:sz w:val="24"/>
          <w:szCs w:val="24"/>
          <w:lang w:bidi="en-US"/>
        </w:rPr>
        <w:t xml:space="preserve"> может направлять представителей целевых аудиторий на другой </w:t>
      </w:r>
      <w:r w:rsidR="0088773B">
        <w:rPr>
          <w:rFonts w:ascii="Times New Roman" w:eastAsia="Times New Roman" w:hAnsi="Times New Roman" w:cs="Times New Roman"/>
          <w:sz w:val="24"/>
          <w:szCs w:val="24"/>
          <w:lang w:bidi="en-US"/>
        </w:rPr>
        <w:t>ЦСК</w:t>
      </w:r>
      <w:r w:rsidRPr="00284683">
        <w:rPr>
          <w:rFonts w:ascii="Times New Roman" w:eastAsia="Times New Roman" w:hAnsi="Times New Roman" w:cs="Times New Roman"/>
          <w:sz w:val="24"/>
          <w:szCs w:val="24"/>
          <w:lang w:bidi="en-US"/>
        </w:rPr>
        <w:t xml:space="preserve"> и обмениваться с ними опытом.  При этом фиксируется общее число входящих связей (контактов – </w:t>
      </w:r>
      <w:r w:rsidRPr="00284683">
        <w:rPr>
          <w:rFonts w:ascii="Times New Roman" w:eastAsia="Times New Roman" w:hAnsi="Times New Roman" w:cs="Times New Roman"/>
          <w:sz w:val="24"/>
          <w:szCs w:val="24"/>
          <w:lang w:val="en-US" w:bidi="en-US"/>
        </w:rPr>
        <w:t>S</w:t>
      </w:r>
      <w:r w:rsidRPr="00284683">
        <w:rPr>
          <w:rFonts w:ascii="Times New Roman" w:eastAsia="Times New Roman" w:hAnsi="Times New Roman" w:cs="Times New Roman"/>
          <w:sz w:val="24"/>
          <w:szCs w:val="24"/>
          <w:lang w:bidi="en-US"/>
        </w:rPr>
        <w:t>), общее количество сертифицированных представителей целевых аудиторий (</w:t>
      </w:r>
      <w:r w:rsidRPr="00284683">
        <w:rPr>
          <w:rFonts w:ascii="Times New Roman" w:eastAsia="Times New Roman" w:hAnsi="Times New Roman" w:cs="Times New Roman"/>
          <w:sz w:val="24"/>
          <w:szCs w:val="24"/>
          <w:lang w:val="en-US" w:bidi="en-US"/>
        </w:rPr>
        <w:t>D</w:t>
      </w:r>
      <w:r w:rsidRPr="00284683">
        <w:rPr>
          <w:rFonts w:ascii="Times New Roman" w:eastAsia="Times New Roman" w:hAnsi="Times New Roman" w:cs="Times New Roman"/>
          <w:sz w:val="24"/>
          <w:szCs w:val="24"/>
          <w:lang w:bidi="en-US"/>
        </w:rPr>
        <w:t>) и общее количество направленных представителей целевых аудиторий (</w:t>
      </w:r>
      <w:r w:rsidRPr="00284683">
        <w:rPr>
          <w:rFonts w:ascii="Times New Roman" w:eastAsia="Times New Roman" w:hAnsi="Times New Roman" w:cs="Times New Roman"/>
          <w:sz w:val="24"/>
          <w:szCs w:val="24"/>
          <w:lang w:val="en-US" w:bidi="en-US"/>
        </w:rPr>
        <w:t>T</w:t>
      </w:r>
      <w:r w:rsidRPr="00284683">
        <w:rPr>
          <w:rFonts w:ascii="Times New Roman" w:eastAsia="Times New Roman" w:hAnsi="Times New Roman" w:cs="Times New Roman"/>
          <w:sz w:val="24"/>
          <w:szCs w:val="24"/>
          <w:lang w:bidi="en-US"/>
        </w:rPr>
        <w:t>), общее количество работодателей (ассоциаций работодателей), осуществляющих взаимодействие (Р)</w:t>
      </w:r>
    </w:p>
    <w:p w:rsidR="003E3CE9" w:rsidRDefault="003E3CE9" w:rsidP="00493D1E">
      <w:pPr>
        <w:spacing w:after="120" w:line="240" w:lineRule="auto"/>
        <w:jc w:val="both"/>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ab/>
        <w:t xml:space="preserve">Каждый регион   записывает в свой актив количество сертифицированных представителей целевой аудитории на </w:t>
      </w:r>
      <w:r w:rsidR="0088773B">
        <w:rPr>
          <w:rFonts w:ascii="Times New Roman" w:eastAsia="Times New Roman" w:hAnsi="Times New Roman" w:cs="Times New Roman"/>
          <w:sz w:val="24"/>
          <w:szCs w:val="24"/>
          <w:lang w:bidi="en-US"/>
        </w:rPr>
        <w:t>ЦСК</w:t>
      </w:r>
      <w:r w:rsidRPr="00284683">
        <w:rPr>
          <w:rFonts w:ascii="Times New Roman" w:eastAsia="Times New Roman" w:hAnsi="Times New Roman" w:cs="Times New Roman"/>
          <w:sz w:val="24"/>
          <w:szCs w:val="24"/>
          <w:lang w:bidi="en-US"/>
        </w:rPr>
        <w:t xml:space="preserve">. </w:t>
      </w:r>
    </w:p>
    <w:p w:rsidR="00493D1E" w:rsidRDefault="00493D1E" w:rsidP="00493D1E">
      <w:pPr>
        <w:spacing w:after="120" w:line="240" w:lineRule="auto"/>
        <w:jc w:val="both"/>
        <w:rPr>
          <w:rFonts w:ascii="Times New Roman" w:eastAsia="Times New Roman" w:hAnsi="Times New Roman" w:cs="Times New Roman"/>
          <w:sz w:val="24"/>
          <w:szCs w:val="24"/>
          <w:lang w:bidi="en-US"/>
        </w:rPr>
      </w:pPr>
    </w:p>
    <w:p w:rsidR="00493D1E" w:rsidRDefault="00493D1E" w:rsidP="00493D1E">
      <w:pPr>
        <w:spacing w:after="120" w:line="240" w:lineRule="auto"/>
        <w:jc w:val="both"/>
        <w:rPr>
          <w:rFonts w:ascii="Times New Roman" w:eastAsia="Times New Roman" w:hAnsi="Times New Roman" w:cs="Times New Roman"/>
          <w:sz w:val="24"/>
          <w:szCs w:val="24"/>
          <w:lang w:bidi="en-US"/>
        </w:rPr>
      </w:pPr>
    </w:p>
    <w:p w:rsidR="00493D1E" w:rsidRDefault="00493D1E" w:rsidP="00493D1E">
      <w:pPr>
        <w:spacing w:after="120" w:line="240" w:lineRule="auto"/>
        <w:jc w:val="both"/>
        <w:rPr>
          <w:rFonts w:ascii="Times New Roman" w:eastAsia="Times New Roman" w:hAnsi="Times New Roman" w:cs="Times New Roman"/>
          <w:sz w:val="24"/>
          <w:szCs w:val="24"/>
          <w:lang w:bidi="en-US"/>
        </w:rPr>
      </w:pPr>
    </w:p>
    <w:p w:rsidR="00493D1E" w:rsidRPr="00284683" w:rsidRDefault="00493D1E" w:rsidP="00493D1E">
      <w:pPr>
        <w:spacing w:after="120" w:line="240" w:lineRule="auto"/>
        <w:jc w:val="both"/>
        <w:rPr>
          <w:rFonts w:ascii="Times New Roman" w:eastAsia="Times New Roman" w:hAnsi="Times New Roman" w:cs="Times New Roman"/>
          <w:sz w:val="24"/>
          <w:szCs w:val="24"/>
          <w:lang w:bidi="en-US"/>
        </w:rPr>
      </w:pPr>
    </w:p>
    <w:p w:rsidR="003E3CE9" w:rsidRPr="00284683" w:rsidRDefault="00835C17" w:rsidP="00493D1E">
      <w:pPr>
        <w:spacing w:after="12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-422275</wp:posOffset>
                </wp:positionH>
                <wp:positionV relativeFrom="paragraph">
                  <wp:posOffset>77470</wp:posOffset>
                </wp:positionV>
                <wp:extent cx="6554470" cy="3038475"/>
                <wp:effectExtent l="0" t="0" r="17780" b="28575"/>
                <wp:wrapNone/>
                <wp:docPr id="2"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4470" cy="3038475"/>
                          <a:chOff x="1170" y="1350"/>
                          <a:chExt cx="10065" cy="4785"/>
                        </a:xfrm>
                      </wpg:grpSpPr>
                      <wps:wsp>
                        <wps:cNvPr id="6" name="Rectangle 23"/>
                        <wps:cNvSpPr>
                          <a:spLocks noChangeArrowheads="1"/>
                        </wps:cNvSpPr>
                        <wps:spPr bwMode="auto">
                          <a:xfrm>
                            <a:off x="1170" y="1350"/>
                            <a:ext cx="2880" cy="1830"/>
                          </a:xfrm>
                          <a:prstGeom prst="rect">
                            <a:avLst/>
                          </a:prstGeom>
                          <a:solidFill>
                            <a:srgbClr val="FFFFFF"/>
                          </a:solidFill>
                          <a:ln w="9525">
                            <a:solidFill>
                              <a:srgbClr val="000000"/>
                            </a:solidFill>
                            <a:miter lim="800000"/>
                            <a:headEnd/>
                            <a:tailEnd/>
                          </a:ln>
                        </wps:spPr>
                        <wps:txbx>
                          <w:txbxContent>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ЦОСК по региону А.</w:t>
                              </w:r>
                            </w:p>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S – связей - 3</w:t>
                              </w:r>
                            </w:p>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D - сертифицированных - 29</w:t>
                              </w:r>
                            </w:p>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Т – направленных – 15</w:t>
                              </w:r>
                            </w:p>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Р- 4</w:t>
                              </w:r>
                            </w:p>
                          </w:txbxContent>
                        </wps:txbx>
                        <wps:bodyPr rot="0" vert="horz" wrap="square" lIns="91440" tIns="45720" rIns="91440" bIns="45720" anchor="t" anchorCtr="0" upright="1">
                          <a:noAutofit/>
                        </wps:bodyPr>
                      </wps:wsp>
                      <wps:wsp>
                        <wps:cNvPr id="7" name="Rectangle 24"/>
                        <wps:cNvSpPr>
                          <a:spLocks noChangeArrowheads="1"/>
                        </wps:cNvSpPr>
                        <wps:spPr bwMode="auto">
                          <a:xfrm>
                            <a:off x="8265" y="1350"/>
                            <a:ext cx="2970" cy="1830"/>
                          </a:xfrm>
                          <a:prstGeom prst="rect">
                            <a:avLst/>
                          </a:prstGeom>
                          <a:solidFill>
                            <a:srgbClr val="FFFFFF"/>
                          </a:solidFill>
                          <a:ln w="9525">
                            <a:solidFill>
                              <a:srgbClr val="000000"/>
                            </a:solidFill>
                            <a:miter lim="800000"/>
                            <a:headEnd/>
                            <a:tailEnd/>
                          </a:ln>
                        </wps:spPr>
                        <wps:txbx>
                          <w:txbxContent>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 xml:space="preserve">ЦОСК   по региону N </w:t>
                              </w:r>
                            </w:p>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S – связей - 4</w:t>
                              </w:r>
                            </w:p>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D - 47</w:t>
                              </w:r>
                            </w:p>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Т –</w:t>
                              </w:r>
                              <w:r w:rsidR="00DA29F3" w:rsidRPr="003E3CE9">
                                <w:rPr>
                                  <w:rFonts w:ascii="Times New Roman" w:hAnsi="Times New Roman" w:cs="Times New Roman"/>
                                  <w:sz w:val="20"/>
                                  <w:szCs w:val="20"/>
                                </w:rPr>
                                <w:t>сертифицированных</w:t>
                              </w:r>
                              <w:r w:rsidRPr="003E3CE9">
                                <w:rPr>
                                  <w:rFonts w:ascii="Times New Roman" w:hAnsi="Times New Roman" w:cs="Times New Roman"/>
                                  <w:sz w:val="20"/>
                                  <w:szCs w:val="20"/>
                                </w:rPr>
                                <w:t xml:space="preserve"> – 8</w:t>
                              </w:r>
                            </w:p>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Р-5</w:t>
                              </w:r>
                            </w:p>
                            <w:p w:rsidR="001D1216" w:rsidRPr="003E3CE9" w:rsidRDefault="001D1216" w:rsidP="003E3CE9">
                              <w:pPr>
                                <w:spacing w:after="0" w:line="240" w:lineRule="auto"/>
                                <w:rPr>
                                  <w:rFonts w:ascii="Times New Roman" w:hAnsi="Times New Roman" w:cs="Times New Roman"/>
                                  <w:sz w:val="20"/>
                                  <w:szCs w:val="20"/>
                                </w:rPr>
                              </w:pPr>
                            </w:p>
                          </w:txbxContent>
                        </wps:txbx>
                        <wps:bodyPr rot="0" vert="horz" wrap="square" lIns="91440" tIns="45720" rIns="91440" bIns="45720" anchor="t" anchorCtr="0" upright="1">
                          <a:noAutofit/>
                        </wps:bodyPr>
                      </wps:wsp>
                      <wps:wsp>
                        <wps:cNvPr id="8" name="Oval 25"/>
                        <wps:cNvSpPr>
                          <a:spLocks noChangeArrowheads="1"/>
                        </wps:cNvSpPr>
                        <wps:spPr bwMode="auto">
                          <a:xfrm>
                            <a:off x="1860" y="5205"/>
                            <a:ext cx="1725" cy="810"/>
                          </a:xfrm>
                          <a:prstGeom prst="ellipse">
                            <a:avLst/>
                          </a:prstGeom>
                          <a:solidFill>
                            <a:srgbClr val="FFFFFF"/>
                          </a:solidFill>
                          <a:ln w="9525">
                            <a:solidFill>
                              <a:srgbClr val="000000"/>
                            </a:solidFill>
                            <a:round/>
                            <a:headEnd/>
                            <a:tailEnd/>
                          </a:ln>
                        </wps:spPr>
                        <wps:txbx>
                          <w:txbxContent>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Регион 1</w:t>
                              </w:r>
                            </w:p>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+ 27</w:t>
                              </w:r>
                            </w:p>
                          </w:txbxContent>
                        </wps:txbx>
                        <wps:bodyPr rot="0" vert="horz" wrap="square" lIns="54000" tIns="10800" rIns="54000" bIns="10800" anchor="t" anchorCtr="0" upright="1">
                          <a:noAutofit/>
                        </wps:bodyPr>
                      </wps:wsp>
                      <wps:wsp>
                        <wps:cNvPr id="9" name="Oval 26"/>
                        <wps:cNvSpPr>
                          <a:spLocks noChangeArrowheads="1"/>
                        </wps:cNvSpPr>
                        <wps:spPr bwMode="auto">
                          <a:xfrm>
                            <a:off x="5265" y="5325"/>
                            <a:ext cx="1725" cy="810"/>
                          </a:xfrm>
                          <a:prstGeom prst="ellipse">
                            <a:avLst/>
                          </a:prstGeom>
                          <a:solidFill>
                            <a:srgbClr val="FFFFFF"/>
                          </a:solidFill>
                          <a:ln w="9525">
                            <a:solidFill>
                              <a:srgbClr val="000000"/>
                            </a:solidFill>
                            <a:round/>
                            <a:headEnd/>
                            <a:tailEnd/>
                          </a:ln>
                        </wps:spPr>
                        <wps:txbx>
                          <w:txbxContent>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 xml:space="preserve">Регион 2 </w:t>
                              </w:r>
                            </w:p>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+ 24</w:t>
                              </w:r>
                            </w:p>
                          </w:txbxContent>
                        </wps:txbx>
                        <wps:bodyPr rot="0" vert="horz" wrap="square" lIns="91440" tIns="45720" rIns="91440" bIns="45720" anchor="t" anchorCtr="0" upright="1">
                          <a:noAutofit/>
                        </wps:bodyPr>
                      </wps:wsp>
                      <wps:wsp>
                        <wps:cNvPr id="10" name="Oval 27"/>
                        <wps:cNvSpPr>
                          <a:spLocks noChangeArrowheads="1"/>
                        </wps:cNvSpPr>
                        <wps:spPr bwMode="auto">
                          <a:xfrm>
                            <a:off x="8850" y="5115"/>
                            <a:ext cx="1725" cy="810"/>
                          </a:xfrm>
                          <a:prstGeom prst="ellipse">
                            <a:avLst/>
                          </a:prstGeom>
                          <a:solidFill>
                            <a:srgbClr val="FFFFFF"/>
                          </a:solidFill>
                          <a:ln w="9525">
                            <a:solidFill>
                              <a:srgbClr val="000000"/>
                            </a:solidFill>
                            <a:round/>
                            <a:headEnd/>
                            <a:tailEnd/>
                          </a:ln>
                        </wps:spPr>
                        <wps:txbx>
                          <w:txbxContent>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Регион 3</w:t>
                              </w:r>
                            </w:p>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+ 3</w:t>
                              </w:r>
                            </w:p>
                          </w:txbxContent>
                        </wps:txbx>
                        <wps:bodyPr rot="0" vert="horz" wrap="square" lIns="91440" tIns="45720" rIns="91440" bIns="45720" anchor="t" anchorCtr="0" upright="1">
                          <a:noAutofit/>
                        </wps:bodyPr>
                      </wps:wsp>
                      <wps:wsp>
                        <wps:cNvPr id="11" name="AutoShape 28"/>
                        <wps:cNvCnPr>
                          <a:cxnSpLocks noChangeShapeType="1"/>
                        </wps:cNvCnPr>
                        <wps:spPr bwMode="auto">
                          <a:xfrm>
                            <a:off x="4050" y="2895"/>
                            <a:ext cx="4215" cy="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29"/>
                        <wps:cNvCnPr>
                          <a:cxnSpLocks noChangeShapeType="1"/>
                        </wps:cNvCnPr>
                        <wps:spPr bwMode="auto">
                          <a:xfrm flipH="1">
                            <a:off x="4050" y="2340"/>
                            <a:ext cx="42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Rectangle 30"/>
                        <wps:cNvSpPr>
                          <a:spLocks noChangeArrowheads="1"/>
                        </wps:cNvSpPr>
                        <wps:spPr bwMode="auto">
                          <a:xfrm>
                            <a:off x="6708" y="2688"/>
                            <a:ext cx="1167" cy="390"/>
                          </a:xfrm>
                          <a:prstGeom prst="rect">
                            <a:avLst/>
                          </a:prstGeom>
                          <a:solidFill>
                            <a:srgbClr val="FFFFFF">
                              <a:alpha val="49019"/>
                            </a:srgbClr>
                          </a:solidFill>
                          <a:ln w="9525">
                            <a:solidFill>
                              <a:srgbClr val="5A5A5A"/>
                            </a:solidFill>
                            <a:miter lim="800000"/>
                            <a:headEnd/>
                            <a:tailEnd/>
                          </a:ln>
                        </wps:spPr>
                        <wps:txbx>
                          <w:txbxContent>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15 чел.</w:t>
                              </w:r>
                            </w:p>
                          </w:txbxContent>
                        </wps:txbx>
                        <wps:bodyPr rot="0" vert="horz" wrap="square" lIns="91440" tIns="45720" rIns="91440" bIns="45720" anchor="t" anchorCtr="0" upright="1">
                          <a:noAutofit/>
                        </wps:bodyPr>
                      </wps:wsp>
                      <wps:wsp>
                        <wps:cNvPr id="14" name="AutoShape 31"/>
                        <wps:cNvCnPr>
                          <a:cxnSpLocks noChangeShapeType="1"/>
                        </wps:cNvCnPr>
                        <wps:spPr bwMode="auto">
                          <a:xfrm flipV="1">
                            <a:off x="2715" y="3180"/>
                            <a:ext cx="45" cy="2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32"/>
                        <wps:cNvCnPr>
                          <a:cxnSpLocks noChangeShapeType="1"/>
                        </wps:cNvCnPr>
                        <wps:spPr bwMode="auto">
                          <a:xfrm flipH="1" flipV="1">
                            <a:off x="3585" y="3180"/>
                            <a:ext cx="2070" cy="2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33"/>
                        <wps:cNvCnPr>
                          <a:cxnSpLocks noChangeShapeType="1"/>
                        </wps:cNvCnPr>
                        <wps:spPr bwMode="auto">
                          <a:xfrm flipV="1">
                            <a:off x="3450" y="3180"/>
                            <a:ext cx="5580" cy="2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34"/>
                        <wps:cNvCnPr>
                          <a:cxnSpLocks noChangeShapeType="1"/>
                        </wps:cNvCnPr>
                        <wps:spPr bwMode="auto">
                          <a:xfrm flipV="1">
                            <a:off x="6825" y="3180"/>
                            <a:ext cx="2550" cy="2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35"/>
                        <wps:cNvCnPr>
                          <a:cxnSpLocks noChangeShapeType="1"/>
                        </wps:cNvCnPr>
                        <wps:spPr bwMode="auto">
                          <a:xfrm flipH="1" flipV="1">
                            <a:off x="9675" y="3180"/>
                            <a:ext cx="90" cy="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Rectangle 36"/>
                        <wps:cNvSpPr>
                          <a:spLocks noChangeArrowheads="1"/>
                        </wps:cNvSpPr>
                        <wps:spPr bwMode="auto">
                          <a:xfrm>
                            <a:off x="4638" y="2172"/>
                            <a:ext cx="1017" cy="390"/>
                          </a:xfrm>
                          <a:prstGeom prst="rect">
                            <a:avLst/>
                          </a:prstGeom>
                          <a:solidFill>
                            <a:srgbClr val="FFFFFF">
                              <a:alpha val="49019"/>
                            </a:srgbClr>
                          </a:solidFill>
                          <a:ln w="9525">
                            <a:solidFill>
                              <a:srgbClr val="5A5A5A"/>
                            </a:solidFill>
                            <a:miter lim="800000"/>
                            <a:headEnd/>
                            <a:tailEnd/>
                          </a:ln>
                        </wps:spPr>
                        <wps:txbx>
                          <w:txbxContent>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8 чел.</w:t>
                              </w:r>
                            </w:p>
                          </w:txbxContent>
                        </wps:txbx>
                        <wps:bodyPr rot="0" vert="horz" wrap="square" lIns="91440" tIns="45720" rIns="91440" bIns="45720" anchor="t" anchorCtr="0" upright="1">
                          <a:noAutofit/>
                        </wps:bodyPr>
                      </wps:wsp>
                      <wps:wsp>
                        <wps:cNvPr id="20" name="Rectangle 37"/>
                        <wps:cNvSpPr>
                          <a:spLocks noChangeArrowheads="1"/>
                        </wps:cNvSpPr>
                        <wps:spPr bwMode="auto">
                          <a:xfrm>
                            <a:off x="2283" y="4077"/>
                            <a:ext cx="1167" cy="390"/>
                          </a:xfrm>
                          <a:prstGeom prst="rect">
                            <a:avLst/>
                          </a:prstGeom>
                          <a:solidFill>
                            <a:srgbClr val="FFFFFF">
                              <a:alpha val="49019"/>
                            </a:srgbClr>
                          </a:solidFill>
                          <a:ln w="9525">
                            <a:solidFill>
                              <a:srgbClr val="5A5A5A"/>
                            </a:solidFill>
                            <a:miter lim="800000"/>
                            <a:headEnd/>
                            <a:tailEnd/>
                          </a:ln>
                        </wps:spPr>
                        <wps:txbx>
                          <w:txbxContent>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10 чел.</w:t>
                              </w:r>
                            </w:p>
                          </w:txbxContent>
                        </wps:txbx>
                        <wps:bodyPr rot="0" vert="horz" wrap="square" lIns="91440" tIns="45720" rIns="91440" bIns="45720" anchor="t" anchorCtr="0" upright="1">
                          <a:noAutofit/>
                        </wps:bodyPr>
                      </wps:wsp>
                      <wps:wsp>
                        <wps:cNvPr id="21" name="Rectangle 38"/>
                        <wps:cNvSpPr>
                          <a:spLocks noChangeArrowheads="1"/>
                        </wps:cNvSpPr>
                        <wps:spPr bwMode="auto">
                          <a:xfrm>
                            <a:off x="4050" y="4077"/>
                            <a:ext cx="1167" cy="390"/>
                          </a:xfrm>
                          <a:prstGeom prst="rect">
                            <a:avLst/>
                          </a:prstGeom>
                          <a:solidFill>
                            <a:srgbClr val="FFFFFF">
                              <a:alpha val="49019"/>
                            </a:srgbClr>
                          </a:solidFill>
                          <a:ln w="9525">
                            <a:solidFill>
                              <a:srgbClr val="5A5A5A"/>
                            </a:solidFill>
                            <a:miter lim="800000"/>
                            <a:headEnd/>
                            <a:tailEnd/>
                          </a:ln>
                        </wps:spPr>
                        <wps:txbx>
                          <w:txbxContent>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11 чел.</w:t>
                              </w:r>
                            </w:p>
                          </w:txbxContent>
                        </wps:txbx>
                        <wps:bodyPr rot="0" vert="horz" wrap="square" lIns="91440" tIns="45720" rIns="91440" bIns="45720" anchor="t" anchorCtr="0" upright="1">
                          <a:noAutofit/>
                        </wps:bodyPr>
                      </wps:wsp>
                      <wps:wsp>
                        <wps:cNvPr id="22" name="Rectangle 39"/>
                        <wps:cNvSpPr>
                          <a:spLocks noChangeArrowheads="1"/>
                        </wps:cNvSpPr>
                        <wps:spPr bwMode="auto">
                          <a:xfrm>
                            <a:off x="6030" y="3867"/>
                            <a:ext cx="1167" cy="390"/>
                          </a:xfrm>
                          <a:prstGeom prst="rect">
                            <a:avLst/>
                          </a:prstGeom>
                          <a:solidFill>
                            <a:srgbClr val="FFFFFF">
                              <a:alpha val="49019"/>
                            </a:srgbClr>
                          </a:solidFill>
                          <a:ln w="9525">
                            <a:solidFill>
                              <a:srgbClr val="5A5A5A"/>
                            </a:solidFill>
                            <a:miter lim="800000"/>
                            <a:headEnd/>
                            <a:tailEnd/>
                          </a:ln>
                        </wps:spPr>
                        <wps:txbx>
                          <w:txbxContent>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16 чел.</w:t>
                              </w:r>
                            </w:p>
                          </w:txbxContent>
                        </wps:txbx>
                        <wps:bodyPr rot="0" vert="horz" wrap="square" lIns="91440" tIns="45720" rIns="91440" bIns="45720" anchor="t" anchorCtr="0" upright="1">
                          <a:noAutofit/>
                        </wps:bodyPr>
                      </wps:wsp>
                      <wps:wsp>
                        <wps:cNvPr id="23" name="Rectangle 40"/>
                        <wps:cNvSpPr>
                          <a:spLocks noChangeArrowheads="1"/>
                        </wps:cNvSpPr>
                        <wps:spPr bwMode="auto">
                          <a:xfrm>
                            <a:off x="7683" y="4077"/>
                            <a:ext cx="1167" cy="390"/>
                          </a:xfrm>
                          <a:prstGeom prst="rect">
                            <a:avLst/>
                          </a:prstGeom>
                          <a:solidFill>
                            <a:srgbClr val="FFFFFF">
                              <a:alpha val="49019"/>
                            </a:srgbClr>
                          </a:solidFill>
                          <a:ln w="9525">
                            <a:solidFill>
                              <a:srgbClr val="5A5A5A"/>
                            </a:solidFill>
                            <a:miter lim="800000"/>
                            <a:headEnd/>
                            <a:tailEnd/>
                          </a:ln>
                        </wps:spPr>
                        <wps:txbx>
                          <w:txbxContent>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13 чел.</w:t>
                              </w:r>
                            </w:p>
                          </w:txbxContent>
                        </wps:txbx>
                        <wps:bodyPr rot="0" vert="horz" wrap="square" lIns="91440" tIns="45720" rIns="91440" bIns="45720" anchor="t" anchorCtr="0" upright="1">
                          <a:noAutofit/>
                        </wps:bodyPr>
                      </wps:wsp>
                      <wps:wsp>
                        <wps:cNvPr id="24" name="Rectangle 41"/>
                        <wps:cNvSpPr>
                          <a:spLocks noChangeArrowheads="1"/>
                        </wps:cNvSpPr>
                        <wps:spPr bwMode="auto">
                          <a:xfrm>
                            <a:off x="9288" y="4467"/>
                            <a:ext cx="1167" cy="390"/>
                          </a:xfrm>
                          <a:prstGeom prst="rect">
                            <a:avLst/>
                          </a:prstGeom>
                          <a:solidFill>
                            <a:srgbClr val="FFFFFF">
                              <a:alpha val="49019"/>
                            </a:srgbClr>
                          </a:solidFill>
                          <a:ln w="9525">
                            <a:solidFill>
                              <a:srgbClr val="5A5A5A"/>
                            </a:solidFill>
                            <a:miter lim="800000"/>
                            <a:headEnd/>
                            <a:tailEnd/>
                          </a:ln>
                        </wps:spPr>
                        <wps:txbx>
                          <w:txbxContent>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3 чел.</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46" style="position:absolute;margin-left:-33.25pt;margin-top:6.1pt;width:516.1pt;height:239.25pt;z-index:251660288" coordorigin="1170,1350" coordsize="10065,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">
                <v:rect id="Rectangle 23" o:spid="_x0000_s1047" style="position:absolute;left:1170;top:1350;width:2880;height:1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ЦОСК по региону А.</w:t>
                        </w:r>
                      </w:p>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S – связей - 3</w:t>
                        </w:r>
                      </w:p>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D - сертифицированных - 29</w:t>
                        </w:r>
                      </w:p>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Т – направленных – 15</w:t>
                        </w:r>
                      </w:p>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Р- 4</w:t>
                        </w:r>
                      </w:p>
                    </w:txbxContent>
                  </v:textbox>
                </v:rect>
                <v:rect id="Rectangle 24" o:spid="_x0000_s1048" style="position:absolute;left:8265;top:1350;width:2970;height:1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 xml:space="preserve">ЦОСК   по региону N </w:t>
                        </w:r>
                      </w:p>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S – связей - 4</w:t>
                        </w:r>
                      </w:p>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D - 47</w:t>
                        </w:r>
                      </w:p>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Т –</w:t>
                        </w:r>
                        <w:r w:rsidR="00DA29F3" w:rsidRPr="003E3CE9">
                          <w:rPr>
                            <w:rFonts w:ascii="Times New Roman" w:hAnsi="Times New Roman" w:cs="Times New Roman"/>
                            <w:sz w:val="20"/>
                            <w:szCs w:val="20"/>
                          </w:rPr>
                          <w:t>сертифицированных</w:t>
                        </w:r>
                        <w:r w:rsidRPr="003E3CE9">
                          <w:rPr>
                            <w:rFonts w:ascii="Times New Roman" w:hAnsi="Times New Roman" w:cs="Times New Roman"/>
                            <w:sz w:val="20"/>
                            <w:szCs w:val="20"/>
                          </w:rPr>
                          <w:t xml:space="preserve"> – 8</w:t>
                        </w:r>
                      </w:p>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Р-5</w:t>
                        </w:r>
                      </w:p>
                      <w:p w:rsidR="001D1216" w:rsidRPr="003E3CE9" w:rsidRDefault="001D1216" w:rsidP="003E3CE9">
                        <w:pPr>
                          <w:spacing w:after="0" w:line="240" w:lineRule="auto"/>
                          <w:rPr>
                            <w:rFonts w:ascii="Times New Roman" w:hAnsi="Times New Roman" w:cs="Times New Roman"/>
                            <w:sz w:val="20"/>
                            <w:szCs w:val="20"/>
                          </w:rPr>
                        </w:pPr>
                      </w:p>
                    </w:txbxContent>
                  </v:textbox>
                </v:rect>
                <v:oval id="Oval 25" o:spid="_x0000_s1049" style="position:absolute;left:1860;top:5205;width:1725;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WsyMAA&#10;AADaAAAADwAAAGRycy9kb3ducmV2LnhtbERP3WrCMBS+H+wdwhl4N1N3MbSaljFwyETY1Ac4Nsem&#10;2pyUJtro05uLwS4/vv9FGW0rrtT7xrGCyTgDQVw53XCtYL9bvk5B+ICssXVMCm7koSyenxaYazfw&#10;L123oRYphH2OCkwIXS6lrwxZ9GPXESfu6HqLIcG+lrrHIYXbVr5l2bu02HBqMNjRp6HqvL1YBcPh&#10;a13f9fdpEjfLmW1m5v5jo1Kjl/gxBxEohn/xn3ulFaSt6Uq6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TWsyMAAAADaAAAADwAAAAAAAAAAAAAAAACYAgAAZHJzL2Rvd25y&#10;ZXYueG1sUEsFBgAAAAAEAAQA9QAAAIUDAAAAAA==&#10;">
                  <v:textbox inset="1.5mm,.3mm,1.5mm,.3mm">
                    <w:txbxContent>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Регион 1</w:t>
                        </w:r>
                      </w:p>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+ 27</w:t>
                        </w:r>
                      </w:p>
                    </w:txbxContent>
                  </v:textbox>
                </v:oval>
                <v:oval id="Oval 26" o:spid="_x0000_s1050" style="position:absolute;left:5265;top:5325;width:1725;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textbox>
                    <w:txbxContent>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 xml:space="preserve">Регион 2 </w:t>
                        </w:r>
                      </w:p>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+ 24</w:t>
                        </w:r>
                      </w:p>
                    </w:txbxContent>
                  </v:textbox>
                </v:oval>
                <v:oval id="Oval 27" o:spid="_x0000_s1051" style="position:absolute;left:8850;top:5115;width:1725;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textbox>
                    <w:txbxContent>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Регион 3</w:t>
                        </w:r>
                      </w:p>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+ 3</w:t>
                        </w:r>
                      </w:p>
                    </w:txbxContent>
                  </v:textbox>
                </v:oval>
                <v:shape id="AutoShape 28" o:spid="_x0000_s1052" type="#_x0000_t32" style="position:absolute;left:4050;top:2895;width:4215;height: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29" o:spid="_x0000_s1053" type="#_x0000_t32" style="position:absolute;left:4050;top:2340;width:42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rt78AAADbAAAADwAAAGRycy9kb3ducmV2LnhtbERPS4vCMBC+C/sfwizsTVMFRapRVFgQ&#10;L+IDdo9DM7bBZlKabFP//UYQvM3H95zlure16Kj1xrGC8SgDQVw4bbhUcL18D+cgfEDWWDsmBQ/y&#10;sF59DJaYaxf5RN05lCKFsM9RQRVCk0vpi4os+pFriBN3c63FkGBbSt1iTOG2lpMsm0mLhlNDhQ3t&#10;Kiru5z+rwMSj6Zr9Lm4PP79eRzKPqTNKfX32mwWIQH14i1/uvU7zJ/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Qrt78AAADbAAAADwAAAAAAAAAAAAAAAACh&#10;AgAAZHJzL2Rvd25yZXYueG1sUEsFBgAAAAAEAAQA+QAAAI0DAAAAAA==&#10;">
                  <v:stroke endarrow="block"/>
                </v:shape>
                <v:rect id="Rectangle 30" o:spid="_x0000_s1054" style="position:absolute;left:6708;top:2688;width:1167;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e028IA&#10;AADbAAAADwAAAGRycy9kb3ducmV2LnhtbERPTWvCQBC9F/wPywi91Y0KRaOriFDwYqnRg96G7LiJ&#10;ZmfT7Gpif31XKPQ2j/c582VnK3GnxpeOFQwHCQji3OmSjYLD/uNtAsIHZI2VY1LwIA/LRe9ljql2&#10;Le/ongUjYgj7FBUUIdSplD4vyKIfuJo4cmfXWAwRNkbqBtsYbis5SpJ3abHk2FBgTeuC8mt2swrC&#10;Y3u6fLU+y3bTz5/vymxKMz0q9drvVjMQgbrwL/5zb3ScP4bnL/EA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x7TbwgAAANsAAAAPAAAAAAAAAAAAAAAAAJgCAABkcnMvZG93&#10;bnJldi54bWxQSwUGAAAAAAQABAD1AAAAhwMAAAAA&#10;" strokecolor="#5a5a5a">
                  <v:fill opacity="32125f"/>
                  <v:textbox>
                    <w:txbxContent>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15 чел.</w:t>
                        </w:r>
                      </w:p>
                    </w:txbxContent>
                  </v:textbox>
                </v:rect>
                <v:shape id="AutoShape 31" o:spid="_x0000_s1055" type="#_x0000_t32" style="position:absolute;left:2715;top:3180;width:45;height:20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shape id="AutoShape 32" o:spid="_x0000_s1056" type="#_x0000_t32" style="position:absolute;left:3585;top:3180;width:2070;height:223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6gCcEAAADbAAAADwAAAGRycy9kb3ducmV2LnhtbERPS2vCQBC+F/wPywi91Y0hlRpdRSqC&#10;lF58HHocsuMmmJ0N2amm/94tFHqbj+85y/XgW3WjPjaBDUwnGSjiKtiGnYHzaffyBioKssU2MBn4&#10;oQjr1ehpiaUNdz7Q7ShOpRCOJRqoRbpS61jV5DFOQkecuEvoPUqCvdO2x3sK963Os2ymPTacGmrs&#10;6L2m6nr89ga+zv5znhdb7wp3koPQR5MXM2Oex8NmAUpokH/xn3tv0/xX+P0lHa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PqAJwQAAANsAAAAPAAAAAAAAAAAAAAAA&#10;AKECAABkcnMvZG93bnJldi54bWxQSwUGAAAAAAQABAD5AAAAjwMAAAAA&#10;">
                  <v:stroke endarrow="block"/>
                </v:shape>
                <v:shape id="AutoShape 33" o:spid="_x0000_s1057" type="#_x0000_t32" style="position:absolute;left:3450;top:3180;width:5580;height:21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shape id="AutoShape 34" o:spid="_x0000_s1058" type="#_x0000_t32" style="position:absolute;left:6825;top:3180;width:2550;height:21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shape id="AutoShape 35" o:spid="_x0000_s1059" type="#_x0000_t32" style="position:absolute;left:9675;top:3180;width:90;height:193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8Pl8MAAADbAAAADwAAAGRycy9kb3ducmV2LnhtbESPzWrDQAyE74W8w6JAb806xoTWzSaE&#10;lEIpveTn0KPwqmsTr9Z41cR9++pQ6E1iRjOf1tsp9uZKY+4SO1guCjDETfIdBwfn0+vDI5gsyB77&#10;xOTghzJsN7O7NdY+3fhA16MEoyGca3TQigy1tblpKWJepIFYta80RhRdx2D9iDcNj70ti2JlI3as&#10;DS0OtG+puRy/o4PPc/x4KquXGKpwkoPQe1dWK+fu59PuGYzQJP/mv+s3r/gKq7/oAHb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D5fDAAAA2wAAAA8AAAAAAAAAAAAA&#10;AAAAoQIAAGRycy9kb3ducmV2LnhtbFBLBQYAAAAABAAEAPkAAACRAwAAAAA=&#10;">
                  <v:stroke endarrow="block"/>
                </v:shape>
                <v:rect id="Rectangle 36" o:spid="_x0000_s1060" style="position:absolute;left:4638;top:2172;width:1017;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DMcMA&#10;AADbAAAADwAAAGRycy9kb3ducmV2LnhtbERPTWvCQBC9F/oflil40017kCa6CVIoeKnU6EFvQ3bc&#10;RLOzaXY1sb++Wyj0No/3OctitK24Ue8bxwqeZwkI4srpho2C/e59+grCB2SNrWNScCcPRf74sMRM&#10;u4G3dCuDETGEfYYK6hC6TEpf1WTRz1xHHLmT6y2GCHsjdY9DDLetfEmSubTYcGyosaO3mqpLebUK&#10;wv3jeP4cfFlu0833V2vWjUkPSk2extUCRKAx/Iv/3Gsd56fw+0s8QO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DMcMAAADbAAAADwAAAAAAAAAAAAAAAACYAgAAZHJzL2Rv&#10;d25yZXYueG1sUEsFBgAAAAAEAAQA9QAAAIgDAAAAAA==&#10;" strokecolor="#5a5a5a">
                  <v:fill opacity="32125f"/>
                  <v:textbox>
                    <w:txbxContent>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8 чел.</w:t>
                        </w:r>
                      </w:p>
                    </w:txbxContent>
                  </v:textbox>
                </v:rect>
                <v:rect id="Rectangle 37" o:spid="_x0000_s1061" style="position:absolute;left:2283;top:4077;width:1167;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ngEcEA&#10;AADbAAAADwAAAGRycy9kb3ducmV2LnhtbERPTYvCMBC9C/6HMII3TfUgWo2yCIKXFa0e9DY0s2l3&#10;m0ltsrb66zeHBY+P973adLYSD2p86VjBZJyAIM6dLtkouJx3ozkIH5A1Vo5JwZM8bNb93gpT7Vo+&#10;0SMLRsQQ9ikqKEKoUyl9XpBFP3Y1ceS+XGMxRNgYqRtsY7it5DRJZtJiybGhwJq2BeU/2a9VEJ6f&#10;t+9j67PstDi87pXZl2ZxVWo46D6WIAJ14S3+d++1gmlcH7/EHy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54BHBAAAA2wAAAA8AAAAAAAAAAAAAAAAAmAIAAGRycy9kb3du&#10;cmV2LnhtbFBLBQYAAAAABAAEAPUAAACGAwAAAAA=&#10;" strokecolor="#5a5a5a">
                  <v:fill opacity="32125f"/>
                  <v:textbox>
                    <w:txbxContent>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10 чел.</w:t>
                        </w:r>
                      </w:p>
                    </w:txbxContent>
                  </v:textbox>
                </v:rect>
                <v:rect id="Rectangle 38" o:spid="_x0000_s1062" style="position:absolute;left:4050;top:4077;width:1167;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VFisQA&#10;AADbAAAADwAAAGRycy9kb3ducmV2LnhtbESPQWvCQBSE7wX/w/IEb3WjB6nRVUQQvFg07aHeHtnn&#10;Jpp9G7NbE/31XUHocZiZb5j5srOVuFHjS8cKRsMEBHHudMlGwffX5v0DhA/IGivHpOBOHpaL3tsc&#10;U+1aPtAtC0ZECPsUFRQh1KmUPi/Ioh+6mjh6J9dYDFE2RuoG2wi3lRwnyURaLDkuFFjTuqD8kv1a&#10;BeG+O573rc+yw/Tzca3MtjTTH6UG/W41AxGoC//hV3urFYxH8Pw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1RYrEAAAA2wAAAA8AAAAAAAAAAAAAAAAAmAIAAGRycy9k&#10;b3ducmV2LnhtbFBLBQYAAAAABAAEAPUAAACJAwAAAAA=&#10;" strokecolor="#5a5a5a">
                  <v:fill opacity="32125f"/>
                  <v:textbox>
                    <w:txbxContent>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11 чел.</w:t>
                        </w:r>
                      </w:p>
                    </w:txbxContent>
                  </v:textbox>
                </v:rect>
                <v:rect id="Rectangle 39" o:spid="_x0000_s1063" style="position:absolute;left:6030;top:3867;width:1167;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fb/cUA&#10;AADbAAAADwAAAGRycy9kb3ducmV2LnhtbESPQWvCQBSE74X+h+UVetNNcyiaugkiFLxUNHrQ2yP7&#10;ukmbfZtmVxP99W6h0OMwM98wi2K0rbhQ7xvHCl6mCQjiyumGjYLD/n0yA+EDssbWMSm4kocif3xY&#10;YKbdwDu6lMGICGGfoYI6hC6T0lc1WfRT1xFH79P1FkOUvZG6xyHCbSvTJHmVFhuOCzV2tKqp+i7P&#10;VkG4fpy+toMvy918c/tpzbox86NSz0/j8g1EoDH8h//aa60gTeH3S/wBMr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59v9xQAAANsAAAAPAAAAAAAAAAAAAAAAAJgCAABkcnMv&#10;ZG93bnJldi54bWxQSwUGAAAAAAQABAD1AAAAigMAAAAA&#10;" strokecolor="#5a5a5a">
                  <v:fill opacity="32125f"/>
                  <v:textbox>
                    <w:txbxContent>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16 чел.</w:t>
                        </w:r>
                      </w:p>
                    </w:txbxContent>
                  </v:textbox>
                </v:rect>
                <v:rect id="Rectangle 40" o:spid="_x0000_s1064" style="position:absolute;left:7683;top:4077;width:1167;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t+ZsQA&#10;AADbAAAADwAAAGRycy9kb3ducmV2LnhtbESPQWvCQBSE7wX/w/KE3upGBanRVUQQvFg07UFvj+xz&#10;E82+jdnVxP76bqHQ4zAz3zDzZWcr8aDGl44VDAcJCOLc6ZKNgq/Pzds7CB+QNVaOScGTPCwXvZc5&#10;ptq1fKBHFoyIEPYpKihCqFMpfV6QRT9wNXH0zq6xGKJsjNQNthFuKzlKkom0WHJcKLCmdUH5Nbtb&#10;BeG5O132rc+yw/Tj+1aZbWmmR6Ve+91qBiJQF/7Df+2tVjAaw++X+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rfmbEAAAA2wAAAA8AAAAAAAAAAAAAAAAAmAIAAGRycy9k&#10;b3ducmV2LnhtbFBLBQYAAAAABAAEAPUAAACJAwAAAAA=&#10;" strokecolor="#5a5a5a">
                  <v:fill opacity="32125f"/>
                  <v:textbox>
                    <w:txbxContent>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13 чел.</w:t>
                        </w:r>
                      </w:p>
                    </w:txbxContent>
                  </v:textbox>
                </v:rect>
                <v:rect id="Rectangle 41" o:spid="_x0000_s1065" style="position:absolute;left:9288;top:4467;width:1167;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LmEsQA&#10;AADbAAAADwAAAGRycy9kb3ducmV2LnhtbESPQWvCQBSE7wX/w/KE3upGEanRVUQQvFg07UFvj+xz&#10;E82+jdnVxP76bqHQ4zAz3zDzZWcr8aDGl44VDAcJCOLc6ZKNgq/Pzds7CB+QNVaOScGTPCwXvZc5&#10;ptq1fKBHFoyIEPYpKihCqFMpfV6QRT9wNXH0zq6xGKJsjNQNthFuKzlKkom0WHJcKLCmdUH5Nbtb&#10;BeG5O132rc+yw/Tj+1aZbWmmR6Ve+91qBiJQF/7Df+2tVjAaw++X+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C5hLEAAAA2wAAAA8AAAAAAAAAAAAAAAAAmAIAAGRycy9k&#10;b3ducmV2LnhtbFBLBQYAAAAABAAEAPUAAACJAwAAAAA=&#10;" strokecolor="#5a5a5a">
                  <v:fill opacity="32125f"/>
                  <v:textbox>
                    <w:txbxContent>
                      <w:p w:rsidR="001D1216" w:rsidRPr="003E3CE9" w:rsidRDefault="001D1216" w:rsidP="003E3CE9">
                        <w:pPr>
                          <w:spacing w:after="0" w:line="240" w:lineRule="auto"/>
                          <w:rPr>
                            <w:rFonts w:ascii="Times New Roman" w:hAnsi="Times New Roman" w:cs="Times New Roman"/>
                            <w:sz w:val="20"/>
                            <w:szCs w:val="20"/>
                          </w:rPr>
                        </w:pPr>
                        <w:r w:rsidRPr="003E3CE9">
                          <w:rPr>
                            <w:rFonts w:ascii="Times New Roman" w:hAnsi="Times New Roman" w:cs="Times New Roman"/>
                            <w:sz w:val="20"/>
                            <w:szCs w:val="20"/>
                          </w:rPr>
                          <w:t>3 чел.</w:t>
                        </w:r>
                      </w:p>
                    </w:txbxContent>
                  </v:textbox>
                </v:rect>
              </v:group>
            </w:pict>
          </mc:Fallback>
        </mc:AlternateContent>
      </w:r>
    </w:p>
    <w:p w:rsidR="003E3CE9" w:rsidRPr="00284683" w:rsidRDefault="003E3CE9" w:rsidP="00493D1E">
      <w:pPr>
        <w:spacing w:after="120" w:line="240" w:lineRule="auto"/>
        <w:rPr>
          <w:rFonts w:ascii="Times New Roman" w:eastAsia="Times New Roman" w:hAnsi="Times New Roman" w:cs="Times New Roman"/>
          <w:sz w:val="24"/>
          <w:szCs w:val="24"/>
          <w:lang w:bidi="en-US"/>
        </w:rPr>
      </w:pPr>
    </w:p>
    <w:p w:rsidR="003E3CE9" w:rsidRPr="00284683" w:rsidRDefault="003E3CE9" w:rsidP="00493D1E">
      <w:pPr>
        <w:spacing w:after="120" w:line="240" w:lineRule="auto"/>
        <w:rPr>
          <w:rFonts w:ascii="Times New Roman" w:eastAsia="Times New Roman" w:hAnsi="Times New Roman" w:cs="Times New Roman"/>
          <w:sz w:val="24"/>
          <w:szCs w:val="24"/>
          <w:lang w:bidi="en-US"/>
        </w:rPr>
      </w:pPr>
    </w:p>
    <w:p w:rsidR="003E3CE9" w:rsidRPr="00284683" w:rsidRDefault="003E3CE9" w:rsidP="00493D1E">
      <w:pPr>
        <w:spacing w:after="120" w:line="240" w:lineRule="auto"/>
        <w:rPr>
          <w:rFonts w:ascii="Times New Roman" w:eastAsia="Times New Roman" w:hAnsi="Times New Roman" w:cs="Times New Roman"/>
          <w:sz w:val="24"/>
          <w:szCs w:val="24"/>
          <w:lang w:bidi="en-US"/>
        </w:rPr>
      </w:pPr>
    </w:p>
    <w:p w:rsidR="003E3CE9" w:rsidRPr="00284683" w:rsidRDefault="003E3CE9" w:rsidP="00493D1E">
      <w:pPr>
        <w:spacing w:after="120" w:line="240" w:lineRule="auto"/>
        <w:rPr>
          <w:rFonts w:ascii="Times New Roman" w:eastAsia="Times New Roman" w:hAnsi="Times New Roman" w:cs="Times New Roman"/>
          <w:sz w:val="24"/>
          <w:szCs w:val="24"/>
          <w:lang w:bidi="en-US"/>
        </w:rPr>
      </w:pPr>
    </w:p>
    <w:p w:rsidR="003E3CE9" w:rsidRPr="00284683" w:rsidRDefault="003E3CE9" w:rsidP="00493D1E">
      <w:pPr>
        <w:spacing w:after="120" w:line="240" w:lineRule="auto"/>
        <w:rPr>
          <w:rFonts w:ascii="Times New Roman" w:eastAsia="Times New Roman" w:hAnsi="Times New Roman" w:cs="Times New Roman"/>
          <w:sz w:val="24"/>
          <w:szCs w:val="24"/>
          <w:lang w:bidi="en-US"/>
        </w:rPr>
      </w:pPr>
    </w:p>
    <w:p w:rsidR="003E3CE9" w:rsidRPr="00284683" w:rsidRDefault="003E3CE9" w:rsidP="00493D1E">
      <w:pPr>
        <w:spacing w:after="120" w:line="240" w:lineRule="auto"/>
        <w:rPr>
          <w:rFonts w:ascii="Times New Roman" w:eastAsia="Times New Roman" w:hAnsi="Times New Roman" w:cs="Times New Roman"/>
          <w:sz w:val="24"/>
          <w:szCs w:val="24"/>
          <w:lang w:bidi="en-US"/>
        </w:rPr>
      </w:pPr>
    </w:p>
    <w:p w:rsidR="003E3CE9" w:rsidRPr="00284683" w:rsidRDefault="003E3CE9" w:rsidP="00493D1E">
      <w:pPr>
        <w:spacing w:after="120" w:line="240" w:lineRule="auto"/>
        <w:rPr>
          <w:rFonts w:ascii="Times New Roman" w:eastAsia="Times New Roman" w:hAnsi="Times New Roman" w:cs="Times New Roman"/>
          <w:sz w:val="24"/>
          <w:szCs w:val="24"/>
          <w:lang w:bidi="en-US"/>
        </w:rPr>
      </w:pPr>
    </w:p>
    <w:p w:rsidR="003E3CE9" w:rsidRPr="00284683" w:rsidRDefault="003E3CE9" w:rsidP="00493D1E">
      <w:pPr>
        <w:spacing w:after="120" w:line="240" w:lineRule="auto"/>
        <w:rPr>
          <w:rFonts w:ascii="Times New Roman" w:eastAsia="Times New Roman" w:hAnsi="Times New Roman" w:cs="Times New Roman"/>
          <w:sz w:val="24"/>
          <w:szCs w:val="24"/>
          <w:lang w:bidi="en-US"/>
        </w:rPr>
      </w:pPr>
    </w:p>
    <w:p w:rsidR="003E3CE9" w:rsidRPr="00284683" w:rsidRDefault="003E3CE9" w:rsidP="00493D1E">
      <w:pPr>
        <w:spacing w:after="120" w:line="240" w:lineRule="auto"/>
        <w:rPr>
          <w:rFonts w:ascii="Times New Roman" w:eastAsia="Times New Roman" w:hAnsi="Times New Roman" w:cs="Times New Roman"/>
          <w:sz w:val="24"/>
          <w:szCs w:val="24"/>
          <w:lang w:bidi="en-US"/>
        </w:rPr>
      </w:pPr>
    </w:p>
    <w:p w:rsidR="003E3CE9" w:rsidRPr="00284683" w:rsidRDefault="003E3CE9" w:rsidP="00493D1E">
      <w:pPr>
        <w:spacing w:after="120" w:line="240" w:lineRule="auto"/>
        <w:rPr>
          <w:rFonts w:ascii="Times New Roman" w:eastAsia="Times New Roman" w:hAnsi="Times New Roman" w:cs="Times New Roman"/>
          <w:sz w:val="24"/>
          <w:szCs w:val="24"/>
          <w:lang w:bidi="en-US"/>
        </w:rPr>
      </w:pPr>
    </w:p>
    <w:p w:rsidR="003E3CE9" w:rsidRPr="00284683" w:rsidRDefault="003E3CE9" w:rsidP="00493D1E">
      <w:pPr>
        <w:spacing w:after="120" w:line="240" w:lineRule="auto"/>
        <w:rPr>
          <w:rFonts w:ascii="Times New Roman" w:eastAsia="Times New Roman" w:hAnsi="Times New Roman" w:cs="Times New Roman"/>
          <w:sz w:val="24"/>
          <w:szCs w:val="24"/>
          <w:lang w:bidi="en-US"/>
        </w:rPr>
      </w:pPr>
    </w:p>
    <w:p w:rsidR="00493D1E" w:rsidRDefault="00493D1E" w:rsidP="00493D1E">
      <w:pPr>
        <w:tabs>
          <w:tab w:val="left" w:pos="2020"/>
        </w:tabs>
        <w:spacing w:after="120" w:line="240" w:lineRule="auto"/>
        <w:jc w:val="center"/>
        <w:rPr>
          <w:rFonts w:ascii="Times New Roman" w:eastAsia="Times New Roman" w:hAnsi="Times New Roman" w:cs="Times New Roman"/>
          <w:sz w:val="24"/>
          <w:szCs w:val="24"/>
          <w:lang w:bidi="en-US"/>
        </w:rPr>
      </w:pPr>
    </w:p>
    <w:p w:rsidR="009E4D1E" w:rsidRPr="00284683" w:rsidRDefault="00DA29F3" w:rsidP="00493D1E">
      <w:pPr>
        <w:tabs>
          <w:tab w:val="left" w:pos="2020"/>
        </w:tabs>
        <w:spacing w:after="120" w:line="240" w:lineRule="auto"/>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Рисунок 6</w:t>
      </w:r>
      <w:r w:rsidR="009E4D1E">
        <w:rPr>
          <w:rFonts w:ascii="Times New Roman" w:eastAsia="Times New Roman" w:hAnsi="Times New Roman" w:cs="Times New Roman"/>
          <w:sz w:val="24"/>
          <w:szCs w:val="24"/>
          <w:lang w:bidi="en-US"/>
        </w:rPr>
        <w:t xml:space="preserve"> </w:t>
      </w:r>
      <w:r w:rsidR="009E4D1E" w:rsidRPr="00284683">
        <w:rPr>
          <w:rFonts w:ascii="Times New Roman" w:eastAsia="Times New Roman" w:hAnsi="Times New Roman" w:cs="Times New Roman"/>
          <w:sz w:val="24"/>
          <w:szCs w:val="24"/>
          <w:lang w:bidi="en-US"/>
        </w:rPr>
        <w:t xml:space="preserve">. «Иллюстрация сетевого взаимодействия </w:t>
      </w:r>
      <w:r w:rsidR="009E4D1E">
        <w:rPr>
          <w:rFonts w:ascii="Times New Roman" w:eastAsia="Times New Roman" w:hAnsi="Times New Roman" w:cs="Times New Roman"/>
          <w:sz w:val="24"/>
          <w:szCs w:val="24"/>
          <w:lang w:bidi="en-US"/>
        </w:rPr>
        <w:t>ЦСК</w:t>
      </w:r>
      <w:r w:rsidR="009E4D1E" w:rsidRPr="00284683">
        <w:rPr>
          <w:rFonts w:ascii="Times New Roman" w:eastAsia="Times New Roman" w:hAnsi="Times New Roman" w:cs="Times New Roman"/>
          <w:sz w:val="24"/>
          <w:szCs w:val="24"/>
          <w:lang w:bidi="en-US"/>
        </w:rPr>
        <w:t>»</w:t>
      </w:r>
    </w:p>
    <w:p w:rsidR="003E3CE9" w:rsidRPr="00284683" w:rsidRDefault="003E3CE9" w:rsidP="00493D1E">
      <w:pPr>
        <w:spacing w:after="120" w:line="240" w:lineRule="auto"/>
        <w:rPr>
          <w:rFonts w:ascii="Times New Roman" w:eastAsia="Times New Roman" w:hAnsi="Times New Roman" w:cs="Times New Roman"/>
          <w:sz w:val="24"/>
          <w:szCs w:val="24"/>
          <w:lang w:bidi="en-US"/>
        </w:rPr>
      </w:pPr>
    </w:p>
    <w:p w:rsidR="003E3CE9" w:rsidRPr="00284683" w:rsidRDefault="003E3CE9" w:rsidP="00493D1E">
      <w:pPr>
        <w:spacing w:after="120" w:line="240" w:lineRule="auto"/>
        <w:ind w:firstLine="708"/>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Сетевые графы, отражающие взаимодействие строятся отдельно для каждой целевой аудитории:</w:t>
      </w:r>
    </w:p>
    <w:p w:rsidR="003E3CE9" w:rsidRPr="00284683" w:rsidRDefault="003E3CE9" w:rsidP="00493D1E">
      <w:pPr>
        <w:numPr>
          <w:ilvl w:val="0"/>
          <w:numId w:val="5"/>
        </w:numPr>
        <w:spacing w:after="120" w:line="240" w:lineRule="auto"/>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 xml:space="preserve">тьюторы и преподаватели, эксперты </w:t>
      </w:r>
      <w:r w:rsidR="0088773B">
        <w:rPr>
          <w:rFonts w:ascii="Times New Roman" w:eastAsia="Times New Roman" w:hAnsi="Times New Roman" w:cs="Times New Roman"/>
          <w:sz w:val="24"/>
          <w:szCs w:val="24"/>
          <w:lang w:bidi="en-US"/>
        </w:rPr>
        <w:t>ЦСК</w:t>
      </w:r>
    </w:p>
    <w:p w:rsidR="003E3CE9" w:rsidRPr="00284683" w:rsidRDefault="003E3CE9" w:rsidP="00493D1E">
      <w:pPr>
        <w:numPr>
          <w:ilvl w:val="0"/>
          <w:numId w:val="5"/>
        </w:numPr>
        <w:spacing w:after="120" w:line="240" w:lineRule="auto"/>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сертифицируемые специалисты</w:t>
      </w:r>
    </w:p>
    <w:p w:rsidR="003E3CE9" w:rsidRPr="00284683" w:rsidRDefault="009E4667" w:rsidP="00493D1E">
      <w:pPr>
        <w:numPr>
          <w:ilvl w:val="0"/>
          <w:numId w:val="5"/>
        </w:numPr>
        <w:spacing w:after="120" w:line="240" w:lineRule="auto"/>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работодатели</w:t>
      </w:r>
      <w:r w:rsidR="003E3CE9" w:rsidRPr="00284683">
        <w:rPr>
          <w:rFonts w:ascii="Times New Roman" w:eastAsia="Times New Roman" w:hAnsi="Times New Roman" w:cs="Times New Roman"/>
          <w:sz w:val="24"/>
          <w:szCs w:val="24"/>
          <w:lang w:bidi="en-US"/>
        </w:rPr>
        <w:t>.</w:t>
      </w:r>
    </w:p>
    <w:p w:rsidR="003E3CE9" w:rsidRPr="00284683" w:rsidRDefault="003E3CE9" w:rsidP="00493D1E">
      <w:pPr>
        <w:spacing w:after="120" w:line="240" w:lineRule="auto"/>
        <w:ind w:firstLine="708"/>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lang w:bidi="en-US"/>
        </w:rPr>
        <w:t xml:space="preserve">В результате подобного подхода можно проверить не только фактическое взаимодействие </w:t>
      </w:r>
      <w:r w:rsidR="0088773B">
        <w:rPr>
          <w:rFonts w:ascii="Times New Roman" w:eastAsia="Times New Roman" w:hAnsi="Times New Roman" w:cs="Times New Roman"/>
          <w:sz w:val="24"/>
          <w:szCs w:val="24"/>
          <w:lang w:bidi="en-US"/>
        </w:rPr>
        <w:t>ЦСК</w:t>
      </w:r>
      <w:r w:rsidRPr="00284683">
        <w:rPr>
          <w:rFonts w:ascii="Times New Roman" w:eastAsia="Times New Roman" w:hAnsi="Times New Roman" w:cs="Times New Roman"/>
          <w:sz w:val="24"/>
          <w:szCs w:val="24"/>
          <w:lang w:bidi="en-US"/>
        </w:rPr>
        <w:t xml:space="preserve"> с работодателями и друг с другом, исполнение отчетных показателей, </w:t>
      </w:r>
      <w:r w:rsidRPr="00284683">
        <w:rPr>
          <w:rFonts w:ascii="Times New Roman" w:eastAsia="Times New Roman" w:hAnsi="Times New Roman" w:cs="Times New Roman"/>
          <w:sz w:val="24"/>
          <w:szCs w:val="24"/>
          <w:lang w:bidi="en-US"/>
        </w:rPr>
        <w:lastRenderedPageBreak/>
        <w:t xml:space="preserve">но и проверить подлинность предоставляемой статистики (цифры по направленным участникам и приехавшим </w:t>
      </w:r>
      <w:r w:rsidR="0088773B">
        <w:rPr>
          <w:rFonts w:ascii="Times New Roman" w:eastAsia="Times New Roman" w:hAnsi="Times New Roman" w:cs="Times New Roman"/>
          <w:sz w:val="24"/>
          <w:szCs w:val="24"/>
          <w:lang w:bidi="en-US"/>
        </w:rPr>
        <w:t>ЦСК</w:t>
      </w:r>
      <w:r w:rsidR="00D526F8">
        <w:rPr>
          <w:rFonts w:ascii="Times New Roman" w:eastAsia="Times New Roman" w:hAnsi="Times New Roman" w:cs="Times New Roman"/>
          <w:sz w:val="24"/>
          <w:szCs w:val="24"/>
          <w:lang w:bidi="en-US"/>
        </w:rPr>
        <w:t xml:space="preserve"> </w:t>
      </w:r>
      <w:r w:rsidRPr="00284683">
        <w:rPr>
          <w:rFonts w:ascii="Times New Roman" w:eastAsia="Times New Roman" w:hAnsi="Times New Roman" w:cs="Times New Roman"/>
          <w:sz w:val="24"/>
          <w:szCs w:val="24"/>
          <w:lang w:bidi="en-US"/>
        </w:rPr>
        <w:t xml:space="preserve">должны совпадать по регионам). </w:t>
      </w:r>
    </w:p>
    <w:p w:rsidR="005F6C23" w:rsidRPr="005F6C23" w:rsidRDefault="005F6C23" w:rsidP="00493D1E">
      <w:pPr>
        <w:spacing w:after="120" w:line="240" w:lineRule="auto"/>
        <w:ind w:firstLine="709"/>
        <w:jc w:val="both"/>
        <w:rPr>
          <w:rFonts w:ascii="Times New Roman" w:eastAsia="Calibri" w:hAnsi="Times New Roman" w:cs="Times New Roman"/>
          <w:sz w:val="24"/>
          <w:szCs w:val="24"/>
        </w:rPr>
      </w:pPr>
      <w:r w:rsidRPr="005F6C23">
        <w:rPr>
          <w:rFonts w:ascii="Times New Roman" w:eastAsia="Calibri" w:hAnsi="Times New Roman" w:cs="Times New Roman"/>
          <w:sz w:val="24"/>
          <w:szCs w:val="24"/>
        </w:rPr>
        <w:t>В отличие от имевшихся ранее моделей, где ЦСК занимает «низовую» позицию в иерархии системы сертификации квалификации, где довольно четко и одновременно жестко определены его типовые функции, предложенная модель учитывает индивидуальные особенности ЦСК. Эти особенности ни хорошие, ни плохие. Они просто говорят о том, что на этапе становления ЦСК используют местный накопленный опыт, местные кадры, которые выбирают наиболее актуальные (по их мнению) методы деятельности. В этой связи используется модель «ЦСК – чёрный ящик», когда мы без детального анализа внутренней структуры ЦСК, оцениваем его деятельность по совокупности параметров. На «входе» - потребляемые ресурсы, поддержка. На «выходе» - результат в первую очередь, в виде сертифицированных специалистов, разработки, методики, средства оценки, рейтинги, аналитика – и другие «вторичные» результаты по итогам ЦСК.</w:t>
      </w:r>
    </w:p>
    <w:p w:rsidR="005F6C23" w:rsidRPr="005F6C23" w:rsidRDefault="005F6C23" w:rsidP="00493D1E">
      <w:pPr>
        <w:spacing w:after="120" w:line="240" w:lineRule="auto"/>
        <w:ind w:firstLine="709"/>
        <w:jc w:val="both"/>
        <w:rPr>
          <w:rFonts w:ascii="Times New Roman" w:eastAsia="Calibri" w:hAnsi="Times New Roman" w:cs="Times New Roman"/>
          <w:sz w:val="24"/>
          <w:szCs w:val="24"/>
        </w:rPr>
      </w:pPr>
      <w:r w:rsidRPr="005F6C23">
        <w:rPr>
          <w:rFonts w:ascii="Times New Roman" w:eastAsia="Calibri" w:hAnsi="Times New Roman" w:cs="Times New Roman"/>
          <w:sz w:val="24"/>
          <w:szCs w:val="24"/>
        </w:rPr>
        <w:t xml:space="preserve">«Внешняя среда» представлена объединениями работодателей, заказчиками услуг, имеются управляющие факторы в лице государства и уполномоченных органов.  </w:t>
      </w:r>
    </w:p>
    <w:p w:rsidR="005F6C23" w:rsidRPr="005F6C23" w:rsidRDefault="005F6C23" w:rsidP="00493D1E">
      <w:pPr>
        <w:spacing w:after="120" w:line="240" w:lineRule="auto"/>
        <w:ind w:firstLine="709"/>
        <w:jc w:val="both"/>
        <w:rPr>
          <w:rFonts w:ascii="Times New Roman" w:eastAsia="Calibri" w:hAnsi="Times New Roman" w:cs="Times New Roman"/>
          <w:sz w:val="24"/>
          <w:szCs w:val="24"/>
        </w:rPr>
      </w:pPr>
      <w:r w:rsidRPr="005F6C23">
        <w:rPr>
          <w:rFonts w:ascii="Times New Roman" w:eastAsia="Calibri" w:hAnsi="Times New Roman" w:cs="Times New Roman"/>
          <w:sz w:val="24"/>
          <w:szCs w:val="24"/>
        </w:rPr>
        <w:t>Объективно ЦСК заинтересован в адекватной оценки своей деятельности, в сопоставлении с другими ЦСК, т.е. он заинтересован в результатах мониторинга, как «обратной связи», в первую очередь. Для того чтобы быть более эффективным, востребованным, коммерчески успешным.</w:t>
      </w:r>
    </w:p>
    <w:p w:rsidR="003E3CE9" w:rsidRPr="00284683" w:rsidRDefault="005F6C23" w:rsidP="00493D1E">
      <w:pPr>
        <w:snapToGrid w:val="0"/>
        <w:spacing w:after="120" w:line="240" w:lineRule="auto"/>
        <w:jc w:val="both"/>
        <w:rPr>
          <w:rFonts w:ascii="Times New Roman" w:eastAsia="Times New Roman" w:hAnsi="Times New Roman" w:cs="Times New Roman"/>
          <w:sz w:val="24"/>
          <w:szCs w:val="24"/>
        </w:rPr>
      </w:pPr>
      <w:r w:rsidRPr="005F6C23">
        <w:rPr>
          <w:rFonts w:ascii="Times New Roman" w:eastAsia="Calibri" w:hAnsi="Times New Roman" w:cs="Times New Roman"/>
          <w:noProof/>
          <w:sz w:val="24"/>
          <w:szCs w:val="24"/>
        </w:rPr>
        <w:drawing>
          <wp:inline distT="0" distB="0" distL="0" distR="0">
            <wp:extent cx="5790931" cy="4343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92003" cy="4344204"/>
                    </a:xfrm>
                    <a:prstGeom prst="rect">
                      <a:avLst/>
                    </a:prstGeom>
                    <a:noFill/>
                  </pic:spPr>
                </pic:pic>
              </a:graphicData>
            </a:graphic>
          </wp:inline>
        </w:drawing>
      </w:r>
    </w:p>
    <w:p w:rsidR="005E0392" w:rsidRPr="00284683" w:rsidRDefault="005F6C23" w:rsidP="00493D1E">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Рис</w:t>
      </w:r>
      <w:r w:rsidR="009E4D1E">
        <w:rPr>
          <w:rFonts w:ascii="Times New Roman" w:eastAsia="Times New Roman" w:hAnsi="Times New Roman" w:cs="Times New Roman"/>
          <w:sz w:val="24"/>
          <w:szCs w:val="24"/>
        </w:rPr>
        <w:t xml:space="preserve"> </w:t>
      </w:r>
      <w:r w:rsidR="00DA29F3">
        <w:rPr>
          <w:rFonts w:ascii="Times New Roman" w:eastAsia="Times New Roman" w:hAnsi="Times New Roman" w:cs="Times New Roman"/>
          <w:sz w:val="24"/>
          <w:szCs w:val="24"/>
        </w:rPr>
        <w:t>7</w:t>
      </w:r>
      <w:r>
        <w:rPr>
          <w:rFonts w:ascii="Times New Roman" w:eastAsia="Times New Roman" w:hAnsi="Times New Roman" w:cs="Times New Roman"/>
          <w:sz w:val="24"/>
          <w:szCs w:val="24"/>
        </w:rPr>
        <w:t>. Иллюстрация модели вида «Черный ящик» для мониторинга ЦСК</w:t>
      </w:r>
    </w:p>
    <w:p w:rsidR="005F6C23" w:rsidRDefault="005F6C23" w:rsidP="00493D1E">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Другое </w:t>
      </w:r>
      <w:r w:rsidRPr="005F6C23">
        <w:rPr>
          <w:rFonts w:ascii="Times New Roman" w:eastAsia="Times New Roman" w:hAnsi="Times New Roman" w:cs="Times New Roman"/>
          <w:sz w:val="24"/>
          <w:szCs w:val="24"/>
        </w:rPr>
        <w:t>важное направление модели – реализация системного подхода, мониторинг не отдельного ЦСК, а всей системы ЦСК. ЦСК могу конкурировать, соперничать друг с другом, но пока их мало</w:t>
      </w:r>
      <w:r w:rsidR="00D526F8">
        <w:rPr>
          <w:rFonts w:ascii="Times New Roman" w:eastAsia="Times New Roman" w:hAnsi="Times New Roman" w:cs="Times New Roman"/>
          <w:sz w:val="24"/>
          <w:szCs w:val="24"/>
        </w:rPr>
        <w:t>,</w:t>
      </w:r>
      <w:r w:rsidRPr="005F6C23">
        <w:rPr>
          <w:rFonts w:ascii="Times New Roman" w:eastAsia="Times New Roman" w:hAnsi="Times New Roman" w:cs="Times New Roman"/>
          <w:sz w:val="24"/>
          <w:szCs w:val="24"/>
        </w:rPr>
        <w:t xml:space="preserve"> и они только развиваются – им важно сотрудничество и взаимодействие. Оценка сетевого взаимодействия позволит составить рейтинги, выявить лидеров, «центры </w:t>
      </w:r>
      <w:r w:rsidRPr="005F6C23">
        <w:rPr>
          <w:rFonts w:ascii="Times New Roman" w:eastAsia="Times New Roman" w:hAnsi="Times New Roman" w:cs="Times New Roman"/>
          <w:sz w:val="24"/>
          <w:szCs w:val="24"/>
        </w:rPr>
        <w:lastRenderedPageBreak/>
        <w:t>притяжения». Эта информация может объективно отражаться для потребителей услуг ЦСК в виде интерактивных карт, схем, аналитических таблиц и данных, на которые ориентируется отдельный человек (соискатель) или компания для удовлетворения своих запросов на сертификацию сотрудников.</w:t>
      </w:r>
    </w:p>
    <w:p w:rsidR="005F6C23" w:rsidRDefault="005F6C23" w:rsidP="00493D1E">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51617" cy="44672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57128" cy="4471361"/>
                    </a:xfrm>
                    <a:prstGeom prst="rect">
                      <a:avLst/>
                    </a:prstGeom>
                    <a:noFill/>
                  </pic:spPr>
                </pic:pic>
              </a:graphicData>
            </a:graphic>
          </wp:inline>
        </w:drawing>
      </w:r>
    </w:p>
    <w:p w:rsidR="00493D1E" w:rsidRDefault="005F6C23" w:rsidP="00493D1E">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Рисунок</w:t>
      </w:r>
      <w:r w:rsidR="00DA29F3">
        <w:rPr>
          <w:rFonts w:ascii="Times New Roman" w:eastAsia="Times New Roman" w:hAnsi="Times New Roman" w:cs="Times New Roman"/>
          <w:sz w:val="24"/>
          <w:szCs w:val="24"/>
        </w:rPr>
        <w:t xml:space="preserve"> 8</w:t>
      </w:r>
      <w:r w:rsidR="009E4D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Иллюстрация системного подхода к работе ЦСК</w:t>
      </w:r>
    </w:p>
    <w:p w:rsidR="005F6C23" w:rsidRDefault="005F6C23" w:rsidP="00493D1E">
      <w:pPr>
        <w:spacing w:after="120" w:line="240" w:lineRule="auto"/>
        <w:jc w:val="center"/>
        <w:rPr>
          <w:rFonts w:ascii="Times New Roman" w:eastAsia="Times New Roman" w:hAnsi="Times New Roman" w:cs="Times New Roman"/>
          <w:sz w:val="24"/>
          <w:szCs w:val="24"/>
        </w:rPr>
      </w:pPr>
    </w:p>
    <w:p w:rsidR="005E0392" w:rsidRPr="00493D1E" w:rsidRDefault="005E0392" w:rsidP="00493D1E">
      <w:pPr>
        <w:snapToGrid w:val="0"/>
        <w:spacing w:after="120" w:line="240" w:lineRule="auto"/>
        <w:jc w:val="center"/>
        <w:rPr>
          <w:rFonts w:ascii="Times New Roman" w:eastAsia="Times New Roman" w:hAnsi="Times New Roman" w:cs="Times New Roman"/>
          <w:b/>
          <w:sz w:val="24"/>
          <w:szCs w:val="24"/>
        </w:rPr>
      </w:pPr>
      <w:r w:rsidRPr="00493D1E">
        <w:rPr>
          <w:rFonts w:ascii="Times New Roman" w:eastAsia="Times New Roman" w:hAnsi="Times New Roman" w:cs="Times New Roman"/>
          <w:b/>
          <w:sz w:val="24"/>
          <w:szCs w:val="24"/>
        </w:rPr>
        <w:t>Усовершенствованный инструментарий проведения мониторинга</w:t>
      </w:r>
    </w:p>
    <w:p w:rsidR="00B90544" w:rsidRPr="00284683" w:rsidRDefault="00B90544" w:rsidP="00493D1E">
      <w:pPr>
        <w:spacing w:after="120" w:line="240" w:lineRule="auto"/>
        <w:ind w:firstLine="708"/>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 xml:space="preserve">Принципы мониторинга: </w:t>
      </w:r>
    </w:p>
    <w:p w:rsidR="00B90544" w:rsidRPr="00284683" w:rsidRDefault="00B90544" w:rsidP="00493D1E">
      <w:pPr>
        <w:numPr>
          <w:ilvl w:val="0"/>
          <w:numId w:val="14"/>
        </w:numPr>
        <w:spacing w:after="120" w:line="240" w:lineRule="auto"/>
        <w:contextualSpacing/>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Компетентность (лица, организации, профессионально участвующие в процессе работы </w:t>
      </w:r>
      <w:r w:rsidR="0088773B">
        <w:rPr>
          <w:rFonts w:ascii="Times New Roman" w:eastAsia="Times New Roman" w:hAnsi="Times New Roman" w:cs="Times New Roman"/>
          <w:sz w:val="24"/>
          <w:szCs w:val="24"/>
        </w:rPr>
        <w:t>ЦСК</w:t>
      </w:r>
      <w:r w:rsidRPr="00284683">
        <w:rPr>
          <w:rFonts w:ascii="Times New Roman" w:eastAsia="Times New Roman" w:hAnsi="Times New Roman" w:cs="Times New Roman"/>
          <w:sz w:val="24"/>
          <w:szCs w:val="24"/>
        </w:rPr>
        <w:t xml:space="preserve">) – отчетную информацию в регионе готовит и собирает специалист, непосредственно занятый в работе </w:t>
      </w:r>
      <w:r w:rsidR="0088773B">
        <w:rPr>
          <w:rFonts w:ascii="Times New Roman" w:eastAsia="Times New Roman" w:hAnsi="Times New Roman" w:cs="Times New Roman"/>
          <w:sz w:val="24"/>
          <w:szCs w:val="24"/>
        </w:rPr>
        <w:t>ЦСК</w:t>
      </w:r>
      <w:r w:rsidRPr="00284683">
        <w:rPr>
          <w:rFonts w:ascii="Times New Roman" w:eastAsia="Times New Roman" w:hAnsi="Times New Roman" w:cs="Times New Roman"/>
          <w:sz w:val="24"/>
          <w:szCs w:val="24"/>
        </w:rPr>
        <w:t xml:space="preserve">. </w:t>
      </w:r>
    </w:p>
    <w:p w:rsidR="00B90544" w:rsidRPr="00284683" w:rsidRDefault="00B90544" w:rsidP="00493D1E">
      <w:pPr>
        <w:numPr>
          <w:ilvl w:val="0"/>
          <w:numId w:val="14"/>
        </w:numPr>
        <w:spacing w:after="120" w:line="240" w:lineRule="auto"/>
        <w:contextualSpacing/>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Прозрачность, честность и открытость процесса оценивания, равенство в доступе к информации (публичное представление результатов работ, четкое изложение его предмета, конечных целей, аудитории, поставленных вопросов, используемых методов и т.п.) – вся информация должна носить открытый характер, иметь возможность находить свое отражение в публикациях СМИ.</w:t>
      </w:r>
    </w:p>
    <w:p w:rsidR="00B90544" w:rsidRPr="00284683" w:rsidRDefault="00B90544" w:rsidP="00493D1E">
      <w:pPr>
        <w:numPr>
          <w:ilvl w:val="0"/>
          <w:numId w:val="14"/>
        </w:numPr>
        <w:spacing w:after="120" w:line="240" w:lineRule="auto"/>
        <w:contextualSpacing/>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Своевременность (своевременность предоставления отчетных данных) – лица, ответственные за реализацию мероприятия в регионах, заполняют установленные формы и высылают материалы строго в рамках плана отчетности </w:t>
      </w:r>
    </w:p>
    <w:p w:rsidR="00B90544" w:rsidRPr="00284683" w:rsidRDefault="00B90544" w:rsidP="00493D1E">
      <w:pPr>
        <w:numPr>
          <w:ilvl w:val="0"/>
          <w:numId w:val="14"/>
        </w:numPr>
        <w:spacing w:after="120" w:line="240" w:lineRule="auto"/>
        <w:contextualSpacing/>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Ответственность исполнителя (лица и организации, участвующие в процессе мониторинга, предоставляют информацию, необходимую для проведения оценивания в достаточном объеме в соответствии с установленными формами).</w:t>
      </w:r>
    </w:p>
    <w:p w:rsidR="00B90544" w:rsidRPr="00284683" w:rsidRDefault="00B90544" w:rsidP="00493D1E">
      <w:pPr>
        <w:numPr>
          <w:ilvl w:val="0"/>
          <w:numId w:val="14"/>
        </w:numPr>
        <w:spacing w:after="120" w:line="240" w:lineRule="auto"/>
        <w:contextualSpacing/>
        <w:jc w:val="both"/>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rPr>
        <w:lastRenderedPageBreak/>
        <w:t xml:space="preserve">Точность и достоверность предоставляемой информации (достигается за счет формального соответствия предоставляемым данным¸ их согласованности друг с другом, отсутствия ошибок и недочетов)  </w:t>
      </w:r>
    </w:p>
    <w:p w:rsidR="00B90544" w:rsidRPr="00284683" w:rsidRDefault="00B90544" w:rsidP="00493D1E">
      <w:pPr>
        <w:numPr>
          <w:ilvl w:val="0"/>
          <w:numId w:val="14"/>
        </w:numPr>
        <w:spacing w:after="120" w:line="240" w:lineRule="auto"/>
        <w:contextualSpacing/>
        <w:jc w:val="both"/>
        <w:rPr>
          <w:rFonts w:ascii="Times New Roman" w:hAnsi="Times New Roman" w:cs="Times New Roman"/>
          <w:sz w:val="24"/>
          <w:szCs w:val="24"/>
        </w:rPr>
      </w:pPr>
      <w:r w:rsidRPr="00284683">
        <w:rPr>
          <w:rFonts w:ascii="Times New Roman" w:hAnsi="Times New Roman" w:cs="Times New Roman"/>
          <w:sz w:val="24"/>
          <w:szCs w:val="24"/>
        </w:rPr>
        <w:t xml:space="preserve">Полнота. Этот критерий означает обязательность проведения полноценного поиска информации по источнику в полном объеме. Если какой-либо источник содержит только часть информации, причем априори неизвестно, какую часть, то полагаться на него не следует. </w:t>
      </w:r>
    </w:p>
    <w:p w:rsidR="00B90544" w:rsidRPr="00284683" w:rsidRDefault="00B90544" w:rsidP="00493D1E">
      <w:pPr>
        <w:numPr>
          <w:ilvl w:val="0"/>
          <w:numId w:val="14"/>
        </w:numPr>
        <w:spacing w:after="120" w:line="240" w:lineRule="auto"/>
        <w:contextualSpacing/>
        <w:jc w:val="both"/>
        <w:rPr>
          <w:rFonts w:ascii="Times New Roman" w:hAnsi="Times New Roman" w:cs="Times New Roman"/>
          <w:sz w:val="24"/>
          <w:szCs w:val="24"/>
        </w:rPr>
      </w:pPr>
      <w:r w:rsidRPr="00284683">
        <w:rPr>
          <w:rFonts w:ascii="Times New Roman" w:hAnsi="Times New Roman" w:cs="Times New Roman"/>
          <w:sz w:val="24"/>
          <w:szCs w:val="24"/>
        </w:rPr>
        <w:t>Актуальность. Как правило, информация, которая требуется для анализа ситуации, актуальна только в конкретные, ограниченные интервалы времени. Она может оказаться устаревшей и неприемлемой.</w:t>
      </w:r>
    </w:p>
    <w:p w:rsidR="00B90544" w:rsidRPr="00284683" w:rsidRDefault="00B90544" w:rsidP="00493D1E">
      <w:pPr>
        <w:numPr>
          <w:ilvl w:val="0"/>
          <w:numId w:val="14"/>
        </w:numPr>
        <w:spacing w:after="120" w:line="240" w:lineRule="auto"/>
        <w:jc w:val="both"/>
        <w:rPr>
          <w:rFonts w:ascii="Times New Roman" w:hAnsi="Times New Roman" w:cs="Times New Roman"/>
          <w:sz w:val="24"/>
          <w:szCs w:val="24"/>
        </w:rPr>
      </w:pPr>
      <w:r w:rsidRPr="00284683">
        <w:rPr>
          <w:rFonts w:ascii="Times New Roman" w:hAnsi="Times New Roman" w:cs="Times New Roman"/>
          <w:sz w:val="24"/>
          <w:szCs w:val="24"/>
        </w:rPr>
        <w:t>Степень достоверности. Решение о степени достоверности того или иного источника является очень важным критерием. Любая информация содержит искажения, неточности, несоответствия и т.п. Вторичная переработка ее может значительно увеличить погрешности. Достоверность информации очень важно определить до начала исследования.</w:t>
      </w:r>
    </w:p>
    <w:p w:rsidR="00B90544" w:rsidRPr="00284683" w:rsidRDefault="00B90544" w:rsidP="00493D1E">
      <w:pPr>
        <w:numPr>
          <w:ilvl w:val="0"/>
          <w:numId w:val="14"/>
        </w:numPr>
        <w:spacing w:after="120" w:line="240" w:lineRule="auto"/>
        <w:jc w:val="both"/>
        <w:rPr>
          <w:rFonts w:ascii="Times New Roman" w:hAnsi="Times New Roman" w:cs="Times New Roman"/>
          <w:sz w:val="24"/>
          <w:szCs w:val="24"/>
        </w:rPr>
      </w:pPr>
      <w:r w:rsidRPr="00284683">
        <w:rPr>
          <w:rFonts w:ascii="Times New Roman" w:hAnsi="Times New Roman" w:cs="Times New Roman"/>
          <w:sz w:val="24"/>
          <w:szCs w:val="24"/>
        </w:rPr>
        <w:t xml:space="preserve">Независимость. Большинство информационных источников, в особенности СМИ, являются зависимыми от реальных владельцев. Только имея возможность сравнивать информацию, полученную из разных независимых источников, можно быть уверенным в том, что отраженная в них картина отображает действительность. </w:t>
      </w:r>
    </w:p>
    <w:p w:rsidR="00B90544" w:rsidRPr="00284683" w:rsidRDefault="00B90544" w:rsidP="00493D1E">
      <w:pPr>
        <w:numPr>
          <w:ilvl w:val="0"/>
          <w:numId w:val="14"/>
        </w:numPr>
        <w:spacing w:after="120" w:line="240" w:lineRule="auto"/>
        <w:jc w:val="both"/>
        <w:rPr>
          <w:rFonts w:ascii="Times New Roman" w:hAnsi="Times New Roman" w:cs="Times New Roman"/>
          <w:sz w:val="24"/>
          <w:szCs w:val="24"/>
        </w:rPr>
      </w:pPr>
      <w:r w:rsidRPr="00284683">
        <w:rPr>
          <w:rFonts w:ascii="Times New Roman" w:hAnsi="Times New Roman" w:cs="Times New Roman"/>
          <w:sz w:val="24"/>
          <w:szCs w:val="24"/>
        </w:rPr>
        <w:t>Релевантность. Соответствие информации решаемым задачам и ее направленность.</w:t>
      </w:r>
    </w:p>
    <w:p w:rsidR="00B90544" w:rsidRPr="00284683" w:rsidRDefault="00B90544" w:rsidP="00493D1E">
      <w:pPr>
        <w:numPr>
          <w:ilvl w:val="0"/>
          <w:numId w:val="14"/>
        </w:numPr>
        <w:spacing w:after="120" w:line="240" w:lineRule="auto"/>
        <w:jc w:val="both"/>
        <w:rPr>
          <w:rFonts w:ascii="Times New Roman" w:hAnsi="Times New Roman" w:cs="Times New Roman"/>
          <w:sz w:val="24"/>
          <w:szCs w:val="24"/>
        </w:rPr>
      </w:pPr>
      <w:r w:rsidRPr="00284683">
        <w:rPr>
          <w:rFonts w:ascii="Times New Roman" w:hAnsi="Times New Roman" w:cs="Times New Roman"/>
          <w:sz w:val="24"/>
          <w:szCs w:val="24"/>
        </w:rPr>
        <w:t>Достаточность. Избыточность информации мешает и отвлекает на детали, которые не имеют значения для решаемой задачи. Получить информацию недостаточно. Нужно привести ее к виду, удобному для прочтения и анализа: удалить ненужную и устаревшую информацию, информационные шумы, структурировать документы для дальнейшей аналитики.</w:t>
      </w:r>
    </w:p>
    <w:p w:rsidR="00B90544" w:rsidRPr="00284683" w:rsidRDefault="00B90544" w:rsidP="00493D1E">
      <w:pPr>
        <w:numPr>
          <w:ilvl w:val="0"/>
          <w:numId w:val="14"/>
        </w:numPr>
        <w:spacing w:after="120" w:line="240" w:lineRule="auto"/>
        <w:contextualSpacing/>
        <w:jc w:val="both"/>
        <w:rPr>
          <w:rFonts w:ascii="Times New Roman" w:eastAsia="Times New Roman" w:hAnsi="Times New Roman" w:cs="Times New Roman"/>
          <w:sz w:val="24"/>
          <w:szCs w:val="24"/>
          <w:lang w:bidi="en-US"/>
        </w:rPr>
      </w:pPr>
      <w:r w:rsidRPr="00284683">
        <w:rPr>
          <w:rFonts w:ascii="Times New Roman" w:hAnsi="Times New Roman" w:cs="Times New Roman"/>
          <w:sz w:val="24"/>
          <w:szCs w:val="24"/>
        </w:rPr>
        <w:t>Системность. Документы мониторинга должны быть объединены в целостную систему, не быть разрозненными. Иначе понимание процесса может быть нарушено.</w:t>
      </w:r>
    </w:p>
    <w:p w:rsidR="00B90544" w:rsidRPr="00284683" w:rsidRDefault="00B90544" w:rsidP="00493D1E">
      <w:pPr>
        <w:spacing w:after="120" w:line="240" w:lineRule="auto"/>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 xml:space="preserve">Основные виды мониторинга: </w:t>
      </w:r>
    </w:p>
    <w:p w:rsidR="00B90544" w:rsidRPr="00284683" w:rsidRDefault="00B90544" w:rsidP="00493D1E">
      <w:pPr>
        <w:numPr>
          <w:ilvl w:val="0"/>
          <w:numId w:val="13"/>
        </w:numPr>
        <w:tabs>
          <w:tab w:val="num" w:pos="284"/>
        </w:tabs>
        <w:spacing w:after="120" w:line="240" w:lineRule="auto"/>
        <w:ind w:left="284" w:hanging="142"/>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Мониторинг ресурсов — измерение количества потребляемых ресурсов (применяется частично).</w:t>
      </w:r>
    </w:p>
    <w:p w:rsidR="00B90544" w:rsidRPr="00284683" w:rsidRDefault="00B90544" w:rsidP="00493D1E">
      <w:pPr>
        <w:numPr>
          <w:ilvl w:val="0"/>
          <w:numId w:val="13"/>
        </w:numPr>
        <w:tabs>
          <w:tab w:val="num" w:pos="284"/>
        </w:tabs>
        <w:spacing w:after="120" w:line="240" w:lineRule="auto"/>
        <w:ind w:left="284" w:hanging="142"/>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Мониторинг продуктов — измерение количества объектов, возникших в ходе работы </w:t>
      </w:r>
      <w:r w:rsidR="0088773B">
        <w:rPr>
          <w:rFonts w:ascii="Times New Roman" w:eastAsia="Times New Roman" w:hAnsi="Times New Roman" w:cs="Times New Roman"/>
          <w:sz w:val="24"/>
          <w:szCs w:val="24"/>
        </w:rPr>
        <w:t>ЦСК</w:t>
      </w:r>
      <w:r w:rsidRPr="00284683">
        <w:rPr>
          <w:rFonts w:ascii="Times New Roman" w:eastAsia="Times New Roman" w:hAnsi="Times New Roman" w:cs="Times New Roman"/>
          <w:sz w:val="24"/>
          <w:szCs w:val="24"/>
        </w:rPr>
        <w:t xml:space="preserve"> (применяется).</w:t>
      </w:r>
    </w:p>
    <w:p w:rsidR="00B90544" w:rsidRPr="00284683" w:rsidRDefault="00B90544" w:rsidP="00493D1E">
      <w:pPr>
        <w:numPr>
          <w:ilvl w:val="0"/>
          <w:numId w:val="13"/>
        </w:numPr>
        <w:tabs>
          <w:tab w:val="num" w:pos="284"/>
        </w:tabs>
        <w:spacing w:after="120" w:line="240" w:lineRule="auto"/>
        <w:ind w:left="284" w:hanging="142"/>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Мониторинг результатов — измерение результатов предоставления услуг в рамках работы </w:t>
      </w:r>
      <w:r w:rsidR="0088773B">
        <w:rPr>
          <w:rFonts w:ascii="Times New Roman" w:eastAsia="Times New Roman" w:hAnsi="Times New Roman" w:cs="Times New Roman"/>
          <w:sz w:val="24"/>
          <w:szCs w:val="24"/>
        </w:rPr>
        <w:t>ЦСК</w:t>
      </w:r>
      <w:r w:rsidRPr="00284683">
        <w:rPr>
          <w:rFonts w:ascii="Times New Roman" w:eastAsia="Times New Roman" w:hAnsi="Times New Roman" w:cs="Times New Roman"/>
          <w:sz w:val="24"/>
          <w:szCs w:val="24"/>
        </w:rPr>
        <w:t xml:space="preserve"> (применяется).</w:t>
      </w:r>
    </w:p>
    <w:p w:rsidR="00B90544" w:rsidRPr="00284683" w:rsidRDefault="00B90544" w:rsidP="00493D1E">
      <w:pPr>
        <w:numPr>
          <w:ilvl w:val="0"/>
          <w:numId w:val="13"/>
        </w:numPr>
        <w:tabs>
          <w:tab w:val="num" w:pos="284"/>
        </w:tabs>
        <w:spacing w:after="120" w:line="240" w:lineRule="auto"/>
        <w:ind w:left="284" w:hanging="142"/>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Мониторинг времени исполнения – измерение соответствия времени и периода получения продукта и предоставления услуг в соответствии с плановыми показателями (не применяется).</w:t>
      </w:r>
    </w:p>
    <w:p w:rsidR="00B90544" w:rsidRPr="00284683" w:rsidRDefault="00B90544" w:rsidP="00493D1E">
      <w:pPr>
        <w:numPr>
          <w:ilvl w:val="0"/>
          <w:numId w:val="13"/>
        </w:numPr>
        <w:tabs>
          <w:tab w:val="num" w:pos="284"/>
        </w:tabs>
        <w:spacing w:after="120" w:line="240" w:lineRule="auto"/>
        <w:ind w:left="284" w:hanging="142"/>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Мониторинг эффективности — сопоставление полученных продуктов или результатов и затраченных ресурсов за определенный период времени (не применяется).</w:t>
      </w:r>
    </w:p>
    <w:p w:rsidR="00B90544" w:rsidRPr="00284683" w:rsidRDefault="00B90544" w:rsidP="00493D1E">
      <w:pPr>
        <w:numPr>
          <w:ilvl w:val="0"/>
          <w:numId w:val="13"/>
        </w:numPr>
        <w:tabs>
          <w:tab w:val="num" w:pos="284"/>
        </w:tabs>
        <w:spacing w:after="120" w:line="240" w:lineRule="auto"/>
        <w:ind w:left="284" w:hanging="142"/>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Мониторинг сетевого взаимодействия – основанная на теории графов система оценки «плотности» взаимодействия </w:t>
      </w:r>
      <w:r w:rsidR="0088773B">
        <w:rPr>
          <w:rFonts w:ascii="Times New Roman" w:eastAsia="Times New Roman" w:hAnsi="Times New Roman" w:cs="Times New Roman"/>
          <w:sz w:val="24"/>
          <w:szCs w:val="24"/>
        </w:rPr>
        <w:t>ЦСК</w:t>
      </w:r>
      <w:r w:rsidRPr="00284683">
        <w:rPr>
          <w:rFonts w:ascii="Times New Roman" w:eastAsia="Times New Roman" w:hAnsi="Times New Roman" w:cs="Times New Roman"/>
          <w:sz w:val="24"/>
          <w:szCs w:val="24"/>
        </w:rPr>
        <w:t xml:space="preserve"> (не применяется).</w:t>
      </w:r>
    </w:p>
    <w:p w:rsidR="00B90544" w:rsidRPr="00284683" w:rsidRDefault="00B90544" w:rsidP="00493D1E">
      <w:pPr>
        <w:numPr>
          <w:ilvl w:val="0"/>
          <w:numId w:val="13"/>
        </w:numPr>
        <w:tabs>
          <w:tab w:val="num" w:pos="284"/>
        </w:tabs>
        <w:spacing w:after="120" w:line="240" w:lineRule="auto"/>
        <w:ind w:left="284" w:hanging="142"/>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Мониторинг информационных поводов – основан на контент-анализе информационных сообщений о деятельности </w:t>
      </w:r>
      <w:r w:rsidR="0088773B">
        <w:rPr>
          <w:rFonts w:ascii="Times New Roman" w:eastAsia="Times New Roman" w:hAnsi="Times New Roman" w:cs="Times New Roman"/>
          <w:sz w:val="24"/>
          <w:szCs w:val="24"/>
        </w:rPr>
        <w:t>ЦСК</w:t>
      </w:r>
      <w:r w:rsidRPr="00284683">
        <w:rPr>
          <w:rFonts w:ascii="Times New Roman" w:eastAsia="Times New Roman" w:hAnsi="Times New Roman" w:cs="Times New Roman"/>
          <w:sz w:val="24"/>
          <w:szCs w:val="24"/>
        </w:rPr>
        <w:t xml:space="preserve"> (не применяется).</w:t>
      </w:r>
    </w:p>
    <w:p w:rsidR="00B90544" w:rsidRPr="00284683" w:rsidRDefault="00B90544" w:rsidP="00493D1E">
      <w:pPr>
        <w:spacing w:after="120" w:line="240" w:lineRule="auto"/>
        <w:ind w:firstLine="708"/>
        <w:jc w:val="both"/>
        <w:rPr>
          <w:rFonts w:ascii="Times New Roman" w:hAnsi="Times New Roman" w:cs="Times New Roman"/>
          <w:sz w:val="24"/>
          <w:szCs w:val="24"/>
        </w:rPr>
      </w:pPr>
      <w:r w:rsidRPr="00284683">
        <w:rPr>
          <w:rFonts w:ascii="Times New Roman" w:hAnsi="Times New Roman" w:cs="Times New Roman"/>
          <w:sz w:val="24"/>
          <w:szCs w:val="24"/>
        </w:rPr>
        <w:t>Среди показателей мониторинга при дальнейшем развитии классификатора показателей мониторинга должны быть учтены следующие позиции:</w:t>
      </w:r>
    </w:p>
    <w:p w:rsidR="00B90544" w:rsidRPr="00284683" w:rsidRDefault="00B90544" w:rsidP="00493D1E">
      <w:pPr>
        <w:spacing w:after="120" w:line="240" w:lineRule="auto"/>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1. Мониторинг Маркетинговой стратегии </w:t>
      </w:r>
      <w:r w:rsidR="0088773B">
        <w:rPr>
          <w:rFonts w:ascii="Times New Roman" w:eastAsia="Times New Roman" w:hAnsi="Times New Roman" w:cs="Times New Roman"/>
          <w:sz w:val="24"/>
          <w:szCs w:val="24"/>
        </w:rPr>
        <w:t>ЦСК</w:t>
      </w:r>
      <w:r w:rsidRPr="00284683">
        <w:rPr>
          <w:rFonts w:ascii="Times New Roman" w:eastAsia="Times New Roman" w:hAnsi="Times New Roman" w:cs="Times New Roman"/>
          <w:sz w:val="24"/>
          <w:szCs w:val="24"/>
        </w:rPr>
        <w:t>:</w:t>
      </w:r>
    </w:p>
    <w:p w:rsidR="00B90544" w:rsidRPr="00284683" w:rsidRDefault="00B90544" w:rsidP="00493D1E">
      <w:pPr>
        <w:numPr>
          <w:ilvl w:val="0"/>
          <w:numId w:val="15"/>
        </w:numPr>
        <w:spacing w:after="120" w:line="240" w:lineRule="auto"/>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lastRenderedPageBreak/>
        <w:t>Мониторинг проведения встреч со всеми заинтересованными участниками - представителями консолидированных работодателей, администраций округов и города, руководителями Торгово-промышленной палаты, Федеральной государственной службы занятости населения по региону, а также представителями учреждений профессионального образования.</w:t>
      </w:r>
    </w:p>
    <w:p w:rsidR="00B90544" w:rsidRPr="00284683" w:rsidRDefault="00B90544" w:rsidP="00493D1E">
      <w:pPr>
        <w:numPr>
          <w:ilvl w:val="0"/>
          <w:numId w:val="15"/>
        </w:numPr>
        <w:spacing w:after="120" w:line="240" w:lineRule="auto"/>
        <w:jc w:val="both"/>
        <w:rPr>
          <w:rFonts w:ascii="Times New Roman" w:hAnsi="Times New Roman" w:cs="Times New Roman"/>
          <w:sz w:val="24"/>
          <w:szCs w:val="24"/>
        </w:rPr>
      </w:pPr>
      <w:r w:rsidRPr="00284683">
        <w:rPr>
          <w:rFonts w:ascii="Times New Roman" w:eastAsia="Times New Roman" w:hAnsi="Times New Roman" w:cs="Times New Roman"/>
          <w:sz w:val="24"/>
          <w:szCs w:val="24"/>
        </w:rPr>
        <w:t>Результаты информирования заинтересованных сторон о зарубежном и российском опыте создания системы добровольной сертификации персонала.</w:t>
      </w:r>
    </w:p>
    <w:p w:rsidR="00B90544" w:rsidRPr="00284683" w:rsidRDefault="00B90544" w:rsidP="00493D1E">
      <w:pPr>
        <w:spacing w:after="120" w:line="240" w:lineRule="auto"/>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2. Мониторинг Потенциального рынка услуг </w:t>
      </w:r>
      <w:r w:rsidR="0088773B">
        <w:rPr>
          <w:rFonts w:ascii="Times New Roman" w:eastAsia="Times New Roman" w:hAnsi="Times New Roman" w:cs="Times New Roman"/>
          <w:sz w:val="24"/>
          <w:szCs w:val="24"/>
        </w:rPr>
        <w:t>ЦСК</w:t>
      </w:r>
      <w:r w:rsidRPr="00284683">
        <w:rPr>
          <w:rFonts w:ascii="Times New Roman" w:eastAsia="Times New Roman" w:hAnsi="Times New Roman" w:cs="Times New Roman"/>
          <w:sz w:val="24"/>
          <w:szCs w:val="24"/>
        </w:rPr>
        <w:t>:</w:t>
      </w:r>
    </w:p>
    <w:p w:rsidR="00B90544" w:rsidRPr="00284683" w:rsidRDefault="00B90544" w:rsidP="00493D1E">
      <w:pPr>
        <w:numPr>
          <w:ilvl w:val="0"/>
          <w:numId w:val="16"/>
        </w:numPr>
        <w:spacing w:after="120" w:line="240" w:lineRule="auto"/>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При мониторинге удовлетворения потребностей работодателя акцент делался на учете соответствия профиля и уровня подготовки выпускников требованиям работодателей. </w:t>
      </w:r>
    </w:p>
    <w:p w:rsidR="00B90544" w:rsidRPr="00284683" w:rsidRDefault="00B90544" w:rsidP="00493D1E">
      <w:pPr>
        <w:numPr>
          <w:ilvl w:val="0"/>
          <w:numId w:val="16"/>
        </w:numPr>
        <w:spacing w:after="120" w:line="240" w:lineRule="auto"/>
        <w:rPr>
          <w:rFonts w:ascii="Times New Roman" w:hAnsi="Times New Roman" w:cs="Times New Roman"/>
          <w:sz w:val="24"/>
          <w:szCs w:val="24"/>
        </w:rPr>
      </w:pPr>
      <w:r w:rsidRPr="00284683">
        <w:rPr>
          <w:rFonts w:ascii="Times New Roman" w:eastAsia="Times New Roman" w:hAnsi="Times New Roman" w:cs="Times New Roman"/>
          <w:sz w:val="24"/>
          <w:szCs w:val="24"/>
        </w:rPr>
        <w:t>При трудоустройстве молодого специалиста работодатель всегда предъявляет ряд требований, по которым он определяет степень подготовки данного соискателя; мониторинг требований работодателя.</w:t>
      </w:r>
    </w:p>
    <w:p w:rsidR="00B90544" w:rsidRPr="00284683" w:rsidRDefault="00B90544" w:rsidP="00493D1E">
      <w:pPr>
        <w:numPr>
          <w:ilvl w:val="0"/>
          <w:numId w:val="16"/>
        </w:numPr>
        <w:spacing w:after="120" w:line="240" w:lineRule="auto"/>
        <w:rPr>
          <w:rFonts w:ascii="Times New Roman" w:hAnsi="Times New Roman" w:cs="Times New Roman"/>
          <w:sz w:val="24"/>
          <w:szCs w:val="24"/>
        </w:rPr>
      </w:pPr>
      <w:r w:rsidRPr="00284683">
        <w:rPr>
          <w:rFonts w:ascii="Times New Roman" w:eastAsia="Times New Roman" w:hAnsi="Times New Roman" w:cs="Times New Roman"/>
          <w:sz w:val="24"/>
          <w:szCs w:val="24"/>
        </w:rPr>
        <w:t>Определение уровня занятости выпускников учреждений профессионального образования, а также выявление перечня наиболее востребованных экономикой региона профессий на среднесрочную перспективу.</w:t>
      </w:r>
    </w:p>
    <w:p w:rsidR="00B90544" w:rsidRPr="00284683" w:rsidRDefault="00B90544" w:rsidP="00493D1E">
      <w:pPr>
        <w:spacing w:after="120" w:line="240" w:lineRule="auto"/>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3. Мониторинг конкурентоспособности услуг </w:t>
      </w:r>
      <w:r w:rsidR="0088773B">
        <w:rPr>
          <w:rFonts w:ascii="Times New Roman" w:eastAsia="Times New Roman" w:hAnsi="Times New Roman" w:cs="Times New Roman"/>
          <w:sz w:val="24"/>
          <w:szCs w:val="24"/>
        </w:rPr>
        <w:t>ЦСК</w:t>
      </w:r>
      <w:r w:rsidRPr="00284683">
        <w:rPr>
          <w:rFonts w:ascii="Times New Roman" w:eastAsia="Times New Roman" w:hAnsi="Times New Roman" w:cs="Times New Roman"/>
          <w:sz w:val="24"/>
          <w:szCs w:val="24"/>
        </w:rPr>
        <w:t xml:space="preserve">: </w:t>
      </w:r>
    </w:p>
    <w:p w:rsidR="00B90544" w:rsidRPr="00284683" w:rsidRDefault="00B90544" w:rsidP="00493D1E">
      <w:pPr>
        <w:numPr>
          <w:ilvl w:val="0"/>
          <w:numId w:val="17"/>
        </w:numPr>
        <w:spacing w:after="120" w:line="240" w:lineRule="auto"/>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Результаты мониторинга отражают принципиальную возможность реализации услуг на конкретном рынке. Сбыт специализированной услуги считается возможным, если все ее основные параметры удовлетворяют действующим качественным показателям услуги, нормам и требованиям. Если хотя бы один из параметров не удовлетворяет этому условию, специализированную услугу следует считать неконкурентоспособной. Одной из определяющих основ конкурентоспособности специализированной услуги является качество услуги, в данном случае как совокупность свойств услуги, обуславливающих обеспечение независимой объективной оценки, требующегося с позиций потребителя и производителя. </w:t>
      </w:r>
    </w:p>
    <w:p w:rsidR="00B90544" w:rsidRPr="00284683" w:rsidRDefault="00B90544" w:rsidP="00493D1E">
      <w:pPr>
        <w:spacing w:after="120" w:line="240" w:lineRule="auto"/>
        <w:jc w:val="both"/>
        <w:rPr>
          <w:rFonts w:ascii="Times New Roman" w:eastAsia="Times New Roman" w:hAnsi="Times New Roman" w:cs="Times New Roman"/>
          <w:sz w:val="24"/>
          <w:szCs w:val="24"/>
        </w:rPr>
      </w:pPr>
      <w:r w:rsidRPr="00284683">
        <w:rPr>
          <w:rFonts w:ascii="Times New Roman" w:eastAsia="Times New Roman" w:hAnsi="Times New Roman" w:cs="Times New Roman"/>
          <w:bCs/>
          <w:iCs/>
          <w:sz w:val="24"/>
          <w:szCs w:val="24"/>
        </w:rPr>
        <w:t xml:space="preserve">4. Мониторинг экономических факторов предоставления услуги </w:t>
      </w:r>
      <w:r w:rsidR="0088773B">
        <w:rPr>
          <w:rFonts w:ascii="Times New Roman" w:eastAsia="Times New Roman" w:hAnsi="Times New Roman" w:cs="Times New Roman"/>
          <w:bCs/>
          <w:iCs/>
          <w:sz w:val="24"/>
          <w:szCs w:val="24"/>
        </w:rPr>
        <w:t>ЦСК</w:t>
      </w:r>
      <w:r w:rsidRPr="00284683">
        <w:rPr>
          <w:rFonts w:ascii="Times New Roman" w:eastAsia="Times New Roman" w:hAnsi="Times New Roman" w:cs="Times New Roman"/>
          <w:bCs/>
          <w:iCs/>
          <w:sz w:val="24"/>
          <w:szCs w:val="24"/>
        </w:rPr>
        <w:t>:</w:t>
      </w:r>
      <w:r w:rsidRPr="00284683">
        <w:rPr>
          <w:rFonts w:ascii="Times New Roman" w:eastAsia="Times New Roman" w:hAnsi="Times New Roman" w:cs="Times New Roman"/>
          <w:sz w:val="24"/>
          <w:szCs w:val="24"/>
        </w:rPr>
        <w:t xml:space="preserve"> </w:t>
      </w:r>
    </w:p>
    <w:p w:rsidR="00B90544" w:rsidRPr="00284683" w:rsidRDefault="00B90544" w:rsidP="00493D1E">
      <w:pPr>
        <w:numPr>
          <w:ilvl w:val="0"/>
          <w:numId w:val="17"/>
        </w:numPr>
        <w:spacing w:after="120" w:line="240" w:lineRule="auto"/>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Цена услуги, выражающая конкретную полезность услуги для конкретного потребителя на образовательном рынке; динамика цен.</w:t>
      </w:r>
    </w:p>
    <w:p w:rsidR="00B90544" w:rsidRPr="00284683" w:rsidRDefault="00D526F8" w:rsidP="00493D1E">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Мониторинг </w:t>
      </w:r>
      <w:r w:rsidR="00B90544" w:rsidRPr="00284683">
        <w:rPr>
          <w:rFonts w:ascii="Times New Roman" w:eastAsia="Times New Roman" w:hAnsi="Times New Roman" w:cs="Times New Roman"/>
          <w:bCs/>
          <w:iCs/>
          <w:sz w:val="24"/>
          <w:szCs w:val="24"/>
        </w:rPr>
        <w:t>организационных факторов</w:t>
      </w:r>
      <w:r w:rsidR="00B90544" w:rsidRPr="00284683">
        <w:rPr>
          <w:rFonts w:ascii="Times New Roman" w:hAnsi="Times New Roman" w:cs="Times New Roman"/>
          <w:sz w:val="24"/>
          <w:szCs w:val="24"/>
        </w:rPr>
        <w:t xml:space="preserve"> </w:t>
      </w:r>
      <w:r w:rsidR="00B90544" w:rsidRPr="00284683">
        <w:rPr>
          <w:rFonts w:ascii="Times New Roman" w:eastAsia="Times New Roman" w:hAnsi="Times New Roman" w:cs="Times New Roman"/>
          <w:bCs/>
          <w:iCs/>
          <w:sz w:val="24"/>
          <w:szCs w:val="24"/>
        </w:rPr>
        <w:t xml:space="preserve">предоставления услуги </w:t>
      </w:r>
      <w:r w:rsidR="0088773B">
        <w:rPr>
          <w:rFonts w:ascii="Times New Roman" w:eastAsia="Times New Roman" w:hAnsi="Times New Roman" w:cs="Times New Roman"/>
          <w:bCs/>
          <w:iCs/>
          <w:sz w:val="24"/>
          <w:szCs w:val="24"/>
        </w:rPr>
        <w:t>ЦСК</w:t>
      </w:r>
      <w:r w:rsidR="00B90544" w:rsidRPr="00284683">
        <w:rPr>
          <w:rFonts w:ascii="Times New Roman" w:eastAsia="Times New Roman" w:hAnsi="Times New Roman" w:cs="Times New Roman"/>
          <w:sz w:val="24"/>
          <w:szCs w:val="24"/>
        </w:rPr>
        <w:t xml:space="preserve">: </w:t>
      </w:r>
    </w:p>
    <w:p w:rsidR="00B90544" w:rsidRPr="00284683" w:rsidRDefault="00B90544" w:rsidP="00493D1E">
      <w:pPr>
        <w:numPr>
          <w:ilvl w:val="0"/>
          <w:numId w:val="17"/>
        </w:numPr>
        <w:spacing w:after="120" w:line="240" w:lineRule="auto"/>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Доверие к </w:t>
      </w:r>
      <w:r w:rsidR="0088773B">
        <w:rPr>
          <w:rFonts w:ascii="Times New Roman" w:eastAsia="Times New Roman" w:hAnsi="Times New Roman" w:cs="Times New Roman"/>
          <w:sz w:val="24"/>
          <w:szCs w:val="24"/>
        </w:rPr>
        <w:t>ЦСК</w:t>
      </w:r>
      <w:r w:rsidRPr="00284683">
        <w:rPr>
          <w:rFonts w:ascii="Times New Roman" w:eastAsia="Times New Roman" w:hAnsi="Times New Roman" w:cs="Times New Roman"/>
          <w:sz w:val="24"/>
          <w:szCs w:val="24"/>
        </w:rPr>
        <w:t xml:space="preserve"> (имидж), доступность услуги, интенсивность рекламы, ценовые скидки. Сильный имидж </w:t>
      </w:r>
      <w:r w:rsidR="0088773B">
        <w:rPr>
          <w:rFonts w:ascii="Times New Roman" w:eastAsia="Times New Roman" w:hAnsi="Times New Roman" w:cs="Times New Roman"/>
          <w:sz w:val="24"/>
          <w:szCs w:val="24"/>
        </w:rPr>
        <w:t>ЦСК</w:t>
      </w:r>
      <w:r w:rsidRPr="00284683">
        <w:rPr>
          <w:rFonts w:ascii="Times New Roman" w:eastAsia="Times New Roman" w:hAnsi="Times New Roman" w:cs="Times New Roman"/>
          <w:sz w:val="24"/>
          <w:szCs w:val="24"/>
        </w:rPr>
        <w:t xml:space="preserve"> и его услуги является подтверждением того, что организация обладает уникальными деловыми способностями (специальными навыками, умениями), позволяющими повышать предлагаемую потребителям воспринимаемую ими ценность товаров и услуг.</w:t>
      </w:r>
    </w:p>
    <w:p w:rsidR="00B90544" w:rsidRPr="00284683" w:rsidRDefault="00D526F8" w:rsidP="00493D1E">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6. Мониторинг </w:t>
      </w:r>
      <w:r w:rsidR="00B90544" w:rsidRPr="00284683">
        <w:rPr>
          <w:rFonts w:ascii="Times New Roman" w:hAnsi="Times New Roman" w:cs="Times New Roman"/>
          <w:sz w:val="24"/>
          <w:szCs w:val="24"/>
        </w:rPr>
        <w:t xml:space="preserve">продвижения услуги </w:t>
      </w:r>
      <w:r w:rsidR="0088773B">
        <w:rPr>
          <w:rFonts w:ascii="Times New Roman" w:hAnsi="Times New Roman" w:cs="Times New Roman"/>
          <w:sz w:val="24"/>
          <w:szCs w:val="24"/>
        </w:rPr>
        <w:t>ЦСК</w:t>
      </w:r>
      <w:r w:rsidR="00B90544" w:rsidRPr="00284683">
        <w:rPr>
          <w:rFonts w:ascii="Times New Roman" w:hAnsi="Times New Roman" w:cs="Times New Roman"/>
          <w:sz w:val="24"/>
          <w:szCs w:val="24"/>
        </w:rPr>
        <w:t xml:space="preserve"> на рынке:</w:t>
      </w:r>
    </w:p>
    <w:p w:rsidR="00B90544" w:rsidRPr="00284683" w:rsidRDefault="00B90544" w:rsidP="00493D1E">
      <w:pPr>
        <w:numPr>
          <w:ilvl w:val="0"/>
          <w:numId w:val="17"/>
        </w:numPr>
        <w:spacing w:after="120" w:line="240" w:lineRule="auto"/>
        <w:rPr>
          <w:rFonts w:ascii="Times New Roman" w:hAnsi="Times New Roman" w:cs="Times New Roman"/>
          <w:sz w:val="24"/>
          <w:szCs w:val="24"/>
        </w:rPr>
      </w:pPr>
      <w:r w:rsidRPr="00284683">
        <w:rPr>
          <w:rFonts w:ascii="Times New Roman" w:hAnsi="Times New Roman" w:cs="Times New Roman"/>
          <w:sz w:val="24"/>
          <w:szCs w:val="24"/>
        </w:rPr>
        <w:t>Доля рынка, охват рынка, потенциальный объем рынка.</w:t>
      </w:r>
    </w:p>
    <w:p w:rsidR="00B90544" w:rsidRPr="00284683" w:rsidRDefault="00B90544" w:rsidP="00493D1E">
      <w:pPr>
        <w:tabs>
          <w:tab w:val="left" w:pos="426"/>
        </w:tabs>
        <w:spacing w:after="120" w:line="240" w:lineRule="auto"/>
        <w:rPr>
          <w:rFonts w:ascii="Times New Roman" w:hAnsi="Times New Roman" w:cs="Times New Roman"/>
          <w:sz w:val="24"/>
          <w:szCs w:val="24"/>
        </w:rPr>
      </w:pPr>
      <w:r w:rsidRPr="00284683">
        <w:rPr>
          <w:rFonts w:ascii="Times New Roman" w:hAnsi="Times New Roman" w:cs="Times New Roman"/>
          <w:sz w:val="24"/>
          <w:szCs w:val="24"/>
        </w:rPr>
        <w:t xml:space="preserve">7. Мониторинг с финансирования работы </w:t>
      </w:r>
      <w:r w:rsidR="0088773B">
        <w:rPr>
          <w:rFonts w:ascii="Times New Roman" w:hAnsi="Times New Roman" w:cs="Times New Roman"/>
          <w:sz w:val="24"/>
          <w:szCs w:val="24"/>
        </w:rPr>
        <w:t>ЦСК</w:t>
      </w:r>
      <w:r w:rsidRPr="00284683">
        <w:rPr>
          <w:rFonts w:ascii="Times New Roman" w:hAnsi="Times New Roman" w:cs="Times New Roman"/>
          <w:sz w:val="24"/>
          <w:szCs w:val="24"/>
        </w:rPr>
        <w:t xml:space="preserve"> по направлениям: </w:t>
      </w:r>
    </w:p>
    <w:p w:rsidR="00B90544" w:rsidRPr="00284683" w:rsidRDefault="00B90544" w:rsidP="00493D1E">
      <w:pPr>
        <w:numPr>
          <w:ilvl w:val="0"/>
          <w:numId w:val="17"/>
        </w:numPr>
        <w:spacing w:after="120" w:line="240" w:lineRule="auto"/>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Целевое (программное) финансирование из средств Комплексной программы развития профессионального образования субъекта Российской Федерации на 2011-2015 годы.</w:t>
      </w:r>
    </w:p>
    <w:p w:rsidR="00B90544" w:rsidRPr="00284683" w:rsidRDefault="00B90544" w:rsidP="00493D1E">
      <w:pPr>
        <w:numPr>
          <w:ilvl w:val="0"/>
          <w:numId w:val="17"/>
        </w:numPr>
        <w:spacing w:after="120" w:line="240" w:lineRule="auto"/>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Целевое (программное) финансирование из средств работодателей.</w:t>
      </w:r>
    </w:p>
    <w:p w:rsidR="00B90544" w:rsidRPr="00284683" w:rsidRDefault="00B90544" w:rsidP="00493D1E">
      <w:pPr>
        <w:numPr>
          <w:ilvl w:val="0"/>
          <w:numId w:val="17"/>
        </w:numPr>
        <w:spacing w:after="120" w:line="240" w:lineRule="auto"/>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Оплата услуг по оценке и сертификации квалификаций из средств образовательных организаций государственной сети подготовки рабочих кадров.</w:t>
      </w:r>
    </w:p>
    <w:p w:rsidR="00B90544" w:rsidRPr="00284683" w:rsidRDefault="00B90544" w:rsidP="00493D1E">
      <w:pPr>
        <w:numPr>
          <w:ilvl w:val="0"/>
          <w:numId w:val="17"/>
        </w:numPr>
        <w:spacing w:after="120" w:line="240" w:lineRule="auto"/>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lastRenderedPageBreak/>
        <w:t>Оплата услуг по оценке и сертификации квалификаций из средств предприятий, ведущих свою деятельность на территории субъекта Российской Федерации.</w:t>
      </w:r>
    </w:p>
    <w:p w:rsidR="00B90544" w:rsidRPr="00284683" w:rsidRDefault="00B90544" w:rsidP="00493D1E">
      <w:pPr>
        <w:numPr>
          <w:ilvl w:val="0"/>
          <w:numId w:val="17"/>
        </w:numPr>
        <w:spacing w:after="120" w:line="240" w:lineRule="auto"/>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Оплата услуг по оценке и сертификации квалификаций из средств выпускников образовательных организаций и персонала компаний.</w:t>
      </w:r>
    </w:p>
    <w:p w:rsidR="00B90544" w:rsidRPr="00284683" w:rsidRDefault="00B90544" w:rsidP="00493D1E">
      <w:pPr>
        <w:spacing w:after="120" w:line="240" w:lineRule="auto"/>
        <w:jc w:val="center"/>
        <w:rPr>
          <w:rFonts w:ascii="Times New Roman" w:eastAsia="Times New Roman" w:hAnsi="Times New Roman" w:cs="Times New Roman"/>
          <w:bCs/>
          <w:sz w:val="24"/>
          <w:szCs w:val="24"/>
        </w:rPr>
      </w:pPr>
      <w:r w:rsidRPr="00284683">
        <w:rPr>
          <w:rFonts w:ascii="Times New Roman" w:eastAsia="Times New Roman" w:hAnsi="Times New Roman" w:cs="Times New Roman"/>
          <w:bCs/>
          <w:sz w:val="24"/>
          <w:szCs w:val="24"/>
        </w:rPr>
        <w:t xml:space="preserve">8. Мониторинг общей эффективности развития </w:t>
      </w:r>
      <w:r w:rsidR="0088773B">
        <w:rPr>
          <w:rFonts w:ascii="Times New Roman" w:eastAsia="Times New Roman" w:hAnsi="Times New Roman" w:cs="Times New Roman"/>
          <w:bCs/>
          <w:sz w:val="24"/>
          <w:szCs w:val="24"/>
        </w:rPr>
        <w:t>ЦСК</w:t>
      </w:r>
      <w:r w:rsidRPr="00284683">
        <w:rPr>
          <w:rFonts w:ascii="Times New Roman" w:eastAsia="Times New Roman" w:hAnsi="Times New Roman" w:cs="Times New Roman"/>
          <w:bCs/>
          <w:sz w:val="24"/>
          <w:szCs w:val="24"/>
        </w:rPr>
        <w:t xml:space="preserve"> и результатов для региона</w:t>
      </w:r>
    </w:p>
    <w:p w:rsidR="00B90544" w:rsidRPr="00284683" w:rsidRDefault="00B90544" w:rsidP="00493D1E">
      <w:pPr>
        <w:numPr>
          <w:ilvl w:val="0"/>
          <w:numId w:val="18"/>
        </w:numPr>
        <w:tabs>
          <w:tab w:val="left" w:pos="1260"/>
        </w:tabs>
        <w:spacing w:after="120" w:line="240" w:lineRule="auto"/>
        <w:ind w:left="851"/>
        <w:jc w:val="both"/>
        <w:rPr>
          <w:rFonts w:ascii="Times New Roman" w:eastAsia="Times New Roman" w:hAnsi="Times New Roman" w:cs="Times New Roman"/>
          <w:bCs/>
          <w:sz w:val="24"/>
          <w:szCs w:val="24"/>
        </w:rPr>
      </w:pPr>
      <w:r w:rsidRPr="00284683">
        <w:rPr>
          <w:rFonts w:ascii="Times New Roman" w:eastAsia="Times New Roman" w:hAnsi="Times New Roman" w:cs="Times New Roman"/>
          <w:bCs/>
          <w:sz w:val="24"/>
          <w:szCs w:val="24"/>
        </w:rPr>
        <w:t>мониторинг взаимодействия/координации работ</w:t>
      </w:r>
      <w:r w:rsidR="00D526F8">
        <w:rPr>
          <w:rFonts w:ascii="Times New Roman" w:eastAsia="Times New Roman" w:hAnsi="Times New Roman" w:cs="Times New Roman"/>
          <w:bCs/>
          <w:sz w:val="24"/>
          <w:szCs w:val="24"/>
        </w:rPr>
        <w:t>а</w:t>
      </w:r>
      <w:r w:rsidRPr="00284683">
        <w:rPr>
          <w:rFonts w:ascii="Times New Roman" w:eastAsia="Times New Roman" w:hAnsi="Times New Roman" w:cs="Times New Roman"/>
          <w:bCs/>
          <w:sz w:val="24"/>
          <w:szCs w:val="24"/>
        </w:rPr>
        <w:t>ет по формированию системы независимой оценки качества выпускников и персонала предприятий.</w:t>
      </w:r>
    </w:p>
    <w:p w:rsidR="00B90544" w:rsidRPr="00284683" w:rsidRDefault="00B90544" w:rsidP="00493D1E">
      <w:pPr>
        <w:numPr>
          <w:ilvl w:val="0"/>
          <w:numId w:val="18"/>
        </w:numPr>
        <w:tabs>
          <w:tab w:val="left" w:pos="1260"/>
        </w:tabs>
        <w:spacing w:after="120" w:line="240" w:lineRule="auto"/>
        <w:ind w:left="851"/>
        <w:jc w:val="both"/>
        <w:rPr>
          <w:rFonts w:ascii="Times New Roman" w:eastAsia="Times New Roman" w:hAnsi="Times New Roman" w:cs="Times New Roman"/>
          <w:bCs/>
          <w:sz w:val="24"/>
          <w:szCs w:val="24"/>
        </w:rPr>
      </w:pPr>
      <w:r w:rsidRPr="00284683">
        <w:rPr>
          <w:rFonts w:ascii="Times New Roman" w:eastAsia="Times New Roman" w:hAnsi="Times New Roman" w:cs="Times New Roman"/>
          <w:bCs/>
          <w:sz w:val="24"/>
          <w:szCs w:val="24"/>
        </w:rPr>
        <w:t>Монит</w:t>
      </w:r>
      <w:r w:rsidR="00AD0B22">
        <w:rPr>
          <w:rFonts w:ascii="Times New Roman" w:eastAsia="Times New Roman" w:hAnsi="Times New Roman" w:cs="Times New Roman"/>
          <w:bCs/>
          <w:sz w:val="24"/>
          <w:szCs w:val="24"/>
        </w:rPr>
        <w:t>оринг развития н</w:t>
      </w:r>
      <w:r w:rsidRPr="00284683">
        <w:rPr>
          <w:rFonts w:ascii="Times New Roman" w:eastAsia="Times New Roman" w:hAnsi="Times New Roman" w:cs="Times New Roman"/>
          <w:bCs/>
          <w:sz w:val="24"/>
          <w:szCs w:val="24"/>
        </w:rPr>
        <w:t xml:space="preserve">ормативно-правовой базы </w:t>
      </w:r>
      <w:r w:rsidR="0088773B">
        <w:rPr>
          <w:rFonts w:ascii="Times New Roman" w:eastAsia="Times New Roman" w:hAnsi="Times New Roman" w:cs="Times New Roman"/>
          <w:bCs/>
          <w:sz w:val="24"/>
          <w:szCs w:val="24"/>
        </w:rPr>
        <w:t>ЦСК</w:t>
      </w:r>
      <w:r w:rsidRPr="00284683">
        <w:rPr>
          <w:rFonts w:ascii="Times New Roman" w:eastAsia="Times New Roman" w:hAnsi="Times New Roman" w:cs="Times New Roman"/>
          <w:bCs/>
          <w:sz w:val="24"/>
          <w:szCs w:val="24"/>
        </w:rPr>
        <w:t>.</w:t>
      </w:r>
    </w:p>
    <w:p w:rsidR="00B90544" w:rsidRPr="00284683" w:rsidRDefault="00B90544" w:rsidP="00493D1E">
      <w:pPr>
        <w:numPr>
          <w:ilvl w:val="0"/>
          <w:numId w:val="18"/>
        </w:numPr>
        <w:tabs>
          <w:tab w:val="left" w:pos="1260"/>
        </w:tabs>
        <w:spacing w:after="120" w:line="240" w:lineRule="auto"/>
        <w:ind w:left="851"/>
        <w:jc w:val="both"/>
        <w:rPr>
          <w:rFonts w:ascii="Times New Roman" w:eastAsia="Times New Roman" w:hAnsi="Times New Roman" w:cs="Times New Roman"/>
          <w:bCs/>
          <w:sz w:val="24"/>
          <w:szCs w:val="24"/>
        </w:rPr>
      </w:pPr>
      <w:r w:rsidRPr="00284683">
        <w:rPr>
          <w:rFonts w:ascii="Times New Roman" w:eastAsia="Times New Roman" w:hAnsi="Times New Roman" w:cs="Times New Roman"/>
          <w:bCs/>
          <w:sz w:val="24"/>
          <w:szCs w:val="24"/>
        </w:rPr>
        <w:t xml:space="preserve">Мониторинг развития команды </w:t>
      </w:r>
      <w:r w:rsidR="0088773B">
        <w:rPr>
          <w:rFonts w:ascii="Times New Roman" w:eastAsia="Times New Roman" w:hAnsi="Times New Roman" w:cs="Times New Roman"/>
          <w:bCs/>
          <w:sz w:val="24"/>
          <w:szCs w:val="24"/>
        </w:rPr>
        <w:t>ЦСК</w:t>
      </w:r>
      <w:r w:rsidRPr="00284683">
        <w:rPr>
          <w:rFonts w:ascii="Times New Roman" w:eastAsia="Times New Roman" w:hAnsi="Times New Roman" w:cs="Times New Roman"/>
          <w:bCs/>
          <w:sz w:val="24"/>
          <w:szCs w:val="24"/>
        </w:rPr>
        <w:t>.</w:t>
      </w:r>
    </w:p>
    <w:p w:rsidR="00B90544" w:rsidRPr="00284683" w:rsidRDefault="00AD0B22" w:rsidP="00493D1E">
      <w:pPr>
        <w:numPr>
          <w:ilvl w:val="0"/>
          <w:numId w:val="18"/>
        </w:numPr>
        <w:tabs>
          <w:tab w:val="left" w:pos="1260"/>
        </w:tabs>
        <w:spacing w:after="120" w:line="240" w:lineRule="auto"/>
        <w:ind w:left="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Мониторинг развития </w:t>
      </w:r>
      <w:r w:rsidR="00B90544" w:rsidRPr="00284683">
        <w:rPr>
          <w:rFonts w:ascii="Times New Roman" w:eastAsia="Times New Roman" w:hAnsi="Times New Roman" w:cs="Times New Roman"/>
          <w:bCs/>
          <w:sz w:val="24"/>
          <w:szCs w:val="24"/>
        </w:rPr>
        <w:t xml:space="preserve">инфраструктуры </w:t>
      </w:r>
      <w:r w:rsidR="0088773B">
        <w:rPr>
          <w:rFonts w:ascii="Times New Roman" w:eastAsia="Times New Roman" w:hAnsi="Times New Roman" w:cs="Times New Roman"/>
          <w:bCs/>
          <w:sz w:val="24"/>
          <w:szCs w:val="24"/>
        </w:rPr>
        <w:t>ЦСК</w:t>
      </w:r>
      <w:r w:rsidR="00B90544" w:rsidRPr="00284683">
        <w:rPr>
          <w:rFonts w:ascii="Times New Roman" w:eastAsia="Times New Roman" w:hAnsi="Times New Roman" w:cs="Times New Roman"/>
          <w:bCs/>
          <w:sz w:val="24"/>
          <w:szCs w:val="24"/>
        </w:rPr>
        <w:t xml:space="preserve"> (учебные аудитории, лаборатории).</w:t>
      </w:r>
    </w:p>
    <w:p w:rsidR="00B90544" w:rsidRPr="00284683" w:rsidRDefault="00B90544" w:rsidP="00493D1E">
      <w:pPr>
        <w:numPr>
          <w:ilvl w:val="0"/>
          <w:numId w:val="18"/>
        </w:numPr>
        <w:tabs>
          <w:tab w:val="left" w:pos="1260"/>
        </w:tabs>
        <w:spacing w:after="120" w:line="240" w:lineRule="auto"/>
        <w:ind w:left="851"/>
        <w:jc w:val="both"/>
        <w:rPr>
          <w:rFonts w:ascii="Times New Roman" w:eastAsia="Times New Roman" w:hAnsi="Times New Roman" w:cs="Times New Roman"/>
          <w:bCs/>
          <w:sz w:val="24"/>
          <w:szCs w:val="24"/>
        </w:rPr>
      </w:pPr>
      <w:r w:rsidRPr="00284683">
        <w:rPr>
          <w:rFonts w:ascii="Times New Roman" w:eastAsia="Times New Roman" w:hAnsi="Times New Roman" w:cs="Times New Roman"/>
          <w:bCs/>
          <w:sz w:val="24"/>
          <w:szCs w:val="24"/>
        </w:rPr>
        <w:t xml:space="preserve">формирование регионального сегмента независимой оценки качества выпускников. </w:t>
      </w:r>
    </w:p>
    <w:p w:rsidR="00B90544" w:rsidRPr="00284683" w:rsidRDefault="00AD0B22" w:rsidP="00493D1E">
      <w:pPr>
        <w:tabs>
          <w:tab w:val="left" w:pos="1260"/>
        </w:tabs>
        <w:spacing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9. Мониторинг </w:t>
      </w:r>
      <w:r w:rsidR="00B90544" w:rsidRPr="00284683">
        <w:rPr>
          <w:rFonts w:ascii="Times New Roman" w:eastAsia="Times New Roman" w:hAnsi="Times New Roman" w:cs="Times New Roman"/>
          <w:bCs/>
          <w:sz w:val="24"/>
          <w:szCs w:val="24"/>
        </w:rPr>
        <w:t xml:space="preserve">результатов для работы </w:t>
      </w:r>
      <w:r w:rsidR="0088773B">
        <w:rPr>
          <w:rFonts w:ascii="Times New Roman" w:eastAsia="Times New Roman" w:hAnsi="Times New Roman" w:cs="Times New Roman"/>
          <w:bCs/>
          <w:sz w:val="24"/>
          <w:szCs w:val="24"/>
        </w:rPr>
        <w:t>ЦСК</w:t>
      </w:r>
      <w:r w:rsidR="00B90544" w:rsidRPr="00284683">
        <w:rPr>
          <w:rFonts w:ascii="Times New Roman" w:eastAsia="Times New Roman" w:hAnsi="Times New Roman" w:cs="Times New Roman"/>
          <w:bCs/>
          <w:sz w:val="24"/>
          <w:szCs w:val="24"/>
        </w:rPr>
        <w:t xml:space="preserve"> для региона</w:t>
      </w:r>
    </w:p>
    <w:p w:rsidR="00B90544" w:rsidRPr="00284683" w:rsidRDefault="00B90544" w:rsidP="00493D1E">
      <w:pPr>
        <w:numPr>
          <w:ilvl w:val="1"/>
          <w:numId w:val="19"/>
        </w:numPr>
        <w:spacing w:after="120" w:line="240" w:lineRule="auto"/>
        <w:ind w:left="851"/>
        <w:jc w:val="both"/>
        <w:rPr>
          <w:rFonts w:ascii="Times New Roman" w:eastAsia="Times New Roman" w:hAnsi="Times New Roman" w:cs="Times New Roman"/>
          <w:bCs/>
          <w:sz w:val="24"/>
          <w:szCs w:val="24"/>
        </w:rPr>
      </w:pPr>
      <w:r w:rsidRPr="00284683">
        <w:rPr>
          <w:rFonts w:ascii="Times New Roman" w:eastAsia="Times New Roman" w:hAnsi="Times New Roman" w:cs="Times New Roman"/>
          <w:bCs/>
          <w:sz w:val="24"/>
          <w:szCs w:val="24"/>
        </w:rPr>
        <w:t>Увеличение доли сертифицированных выпускников образовательных учреждений.</w:t>
      </w:r>
    </w:p>
    <w:p w:rsidR="00B90544" w:rsidRPr="00284683" w:rsidRDefault="00B90544" w:rsidP="00493D1E">
      <w:pPr>
        <w:numPr>
          <w:ilvl w:val="1"/>
          <w:numId w:val="19"/>
        </w:numPr>
        <w:spacing w:after="120" w:line="240" w:lineRule="auto"/>
        <w:ind w:left="851"/>
        <w:jc w:val="both"/>
        <w:rPr>
          <w:rFonts w:ascii="Times New Roman" w:eastAsia="Times New Roman" w:hAnsi="Times New Roman" w:cs="Times New Roman"/>
          <w:bCs/>
          <w:sz w:val="24"/>
          <w:szCs w:val="24"/>
        </w:rPr>
      </w:pPr>
      <w:r w:rsidRPr="00284683">
        <w:rPr>
          <w:rFonts w:ascii="Times New Roman" w:eastAsia="Times New Roman" w:hAnsi="Times New Roman" w:cs="Times New Roman"/>
          <w:bCs/>
          <w:sz w:val="24"/>
          <w:szCs w:val="24"/>
        </w:rPr>
        <w:t>Увеличение доли сертифицированных работников в регионе.</w:t>
      </w:r>
    </w:p>
    <w:p w:rsidR="00B90544" w:rsidRPr="00284683" w:rsidRDefault="00B90544" w:rsidP="00493D1E">
      <w:pPr>
        <w:numPr>
          <w:ilvl w:val="1"/>
          <w:numId w:val="19"/>
        </w:numPr>
        <w:spacing w:after="120" w:line="240" w:lineRule="auto"/>
        <w:ind w:left="851"/>
        <w:jc w:val="both"/>
        <w:rPr>
          <w:rFonts w:ascii="Times New Roman" w:eastAsia="Times New Roman" w:hAnsi="Times New Roman" w:cs="Times New Roman"/>
          <w:bCs/>
          <w:sz w:val="24"/>
          <w:szCs w:val="24"/>
        </w:rPr>
      </w:pPr>
      <w:r w:rsidRPr="00284683">
        <w:rPr>
          <w:rFonts w:ascii="Times New Roman" w:eastAsia="Times New Roman" w:hAnsi="Times New Roman" w:cs="Times New Roman"/>
          <w:sz w:val="24"/>
          <w:szCs w:val="24"/>
        </w:rPr>
        <w:t>Мониторинг баланса между спросом на квалифицированные рабочие кадры и предложением на подготовку рабочих кадров.</w:t>
      </w:r>
    </w:p>
    <w:p w:rsidR="00B90544" w:rsidRPr="00284683" w:rsidRDefault="00B90544" w:rsidP="00493D1E">
      <w:pPr>
        <w:numPr>
          <w:ilvl w:val="1"/>
          <w:numId w:val="19"/>
        </w:numPr>
        <w:spacing w:after="120" w:line="240" w:lineRule="auto"/>
        <w:ind w:left="851"/>
        <w:jc w:val="both"/>
        <w:rPr>
          <w:rFonts w:ascii="Times New Roman" w:eastAsia="Times New Roman" w:hAnsi="Times New Roman" w:cs="Times New Roman"/>
          <w:bCs/>
          <w:sz w:val="24"/>
          <w:szCs w:val="24"/>
        </w:rPr>
      </w:pPr>
      <w:r w:rsidRPr="00284683">
        <w:rPr>
          <w:rFonts w:ascii="Times New Roman" w:eastAsia="Times New Roman" w:hAnsi="Times New Roman" w:cs="Times New Roman"/>
          <w:sz w:val="24"/>
          <w:szCs w:val="24"/>
        </w:rPr>
        <w:t>Мониторинг качества образовательного процесса (возможность выявлять и устранять основные недостатки в организации учебно-производственного процесса).</w:t>
      </w:r>
    </w:p>
    <w:p w:rsidR="00B90544" w:rsidRPr="00284683" w:rsidRDefault="00B90544" w:rsidP="00493D1E">
      <w:pPr>
        <w:numPr>
          <w:ilvl w:val="1"/>
          <w:numId w:val="19"/>
        </w:numPr>
        <w:spacing w:after="120" w:line="240" w:lineRule="auto"/>
        <w:ind w:left="851"/>
        <w:jc w:val="both"/>
        <w:rPr>
          <w:rFonts w:ascii="Times New Roman" w:eastAsia="Times New Roman" w:hAnsi="Times New Roman" w:cs="Times New Roman"/>
          <w:bCs/>
          <w:sz w:val="24"/>
          <w:szCs w:val="24"/>
        </w:rPr>
      </w:pPr>
      <w:r w:rsidRPr="00284683">
        <w:rPr>
          <w:rFonts w:ascii="Times New Roman" w:eastAsia="Times New Roman" w:hAnsi="Times New Roman" w:cs="Times New Roman"/>
          <w:sz w:val="24"/>
          <w:szCs w:val="24"/>
        </w:rPr>
        <w:t>Мониторинг повышения производительности труда рабочих и специалистов, повышение рентабельности предприятий.</w:t>
      </w:r>
    </w:p>
    <w:p w:rsidR="005E0392" w:rsidRPr="00284683" w:rsidRDefault="005E0392" w:rsidP="00493D1E">
      <w:pPr>
        <w:snapToGrid w:val="0"/>
        <w:spacing w:after="120" w:line="240" w:lineRule="auto"/>
        <w:jc w:val="both"/>
        <w:rPr>
          <w:rFonts w:ascii="Times New Roman" w:eastAsia="Times New Roman" w:hAnsi="Times New Roman" w:cs="Times New Roman"/>
          <w:sz w:val="24"/>
          <w:szCs w:val="24"/>
        </w:rPr>
      </w:pPr>
    </w:p>
    <w:p w:rsidR="00C7233A" w:rsidRPr="00284683" w:rsidRDefault="00C7233A" w:rsidP="00493D1E">
      <w:pPr>
        <w:spacing w:after="120" w:line="240" w:lineRule="auto"/>
        <w:ind w:firstLine="708"/>
        <w:jc w:val="both"/>
        <w:rPr>
          <w:rFonts w:ascii="Times New Roman" w:eastAsia="MS Mincho" w:hAnsi="Times New Roman" w:cs="Times New Roman"/>
          <w:sz w:val="24"/>
          <w:szCs w:val="24"/>
          <w:lang w:bidi="en-US"/>
        </w:rPr>
      </w:pPr>
      <w:r w:rsidRPr="00284683">
        <w:rPr>
          <w:rFonts w:ascii="Times New Roman" w:eastAsia="MS Mincho" w:hAnsi="Times New Roman" w:cs="Times New Roman"/>
          <w:sz w:val="24"/>
          <w:szCs w:val="24"/>
          <w:lang w:bidi="en-US"/>
        </w:rPr>
        <w:t>Система показателей и индикаторов стандартизированного мониторинга, обеспечивающей сопоставимость (однородность, типичность) данных для целей межотраслевых и межрегиональных сравнений, агрегирования данных</w:t>
      </w:r>
    </w:p>
    <w:p w:rsidR="00C7233A" w:rsidRPr="00284683" w:rsidRDefault="00C7233A" w:rsidP="00493D1E">
      <w:pPr>
        <w:spacing w:after="120" w:line="240" w:lineRule="auto"/>
        <w:ind w:firstLine="708"/>
        <w:jc w:val="both"/>
        <w:rPr>
          <w:rFonts w:ascii="Times New Roman" w:eastAsia="MS Mincho" w:hAnsi="Times New Roman" w:cs="Times New Roman"/>
          <w:sz w:val="24"/>
          <w:szCs w:val="24"/>
          <w:lang w:bidi="en-US"/>
        </w:rPr>
      </w:pPr>
      <w:r w:rsidRPr="00284683">
        <w:rPr>
          <w:rFonts w:ascii="Times New Roman" w:eastAsia="MS Mincho" w:hAnsi="Times New Roman" w:cs="Times New Roman"/>
          <w:sz w:val="24"/>
          <w:szCs w:val="24"/>
          <w:lang w:bidi="en-US"/>
        </w:rPr>
        <w:t xml:space="preserve">Стандартизированный вариант мониторинга (как самостоятельный первый этап исследования) применяется для оперативной оценки ситуации. Задача стандартизированного варианта, кроме фиксации актуальной деятельности </w:t>
      </w:r>
      <w:r w:rsidR="0088773B">
        <w:rPr>
          <w:rFonts w:ascii="Times New Roman" w:eastAsia="MS Mincho" w:hAnsi="Times New Roman" w:cs="Times New Roman"/>
          <w:sz w:val="24"/>
          <w:szCs w:val="24"/>
          <w:lang w:bidi="en-US"/>
        </w:rPr>
        <w:t>ЦСК</w:t>
      </w:r>
      <w:r w:rsidRPr="00284683">
        <w:rPr>
          <w:rFonts w:ascii="Times New Roman" w:eastAsia="MS Mincho" w:hAnsi="Times New Roman" w:cs="Times New Roman"/>
          <w:sz w:val="24"/>
          <w:szCs w:val="24"/>
          <w:lang w:bidi="en-US"/>
        </w:rPr>
        <w:t>, заключается в том, чтобы выявить потенциальные проблемы и возможност</w:t>
      </w:r>
      <w:r w:rsidR="00AD0B22">
        <w:rPr>
          <w:rFonts w:ascii="Times New Roman" w:eastAsia="MS Mincho" w:hAnsi="Times New Roman" w:cs="Times New Roman"/>
          <w:sz w:val="24"/>
          <w:szCs w:val="24"/>
          <w:lang w:bidi="en-US"/>
        </w:rPr>
        <w:t>и.</w:t>
      </w:r>
    </w:p>
    <w:p w:rsidR="00C7233A" w:rsidRPr="00284683" w:rsidRDefault="00C7233A" w:rsidP="00493D1E">
      <w:pPr>
        <w:spacing w:after="120" w:line="240" w:lineRule="auto"/>
        <w:ind w:firstLine="708"/>
        <w:jc w:val="both"/>
        <w:rPr>
          <w:rFonts w:ascii="Times New Roman" w:eastAsia="MS Mincho" w:hAnsi="Times New Roman" w:cs="Times New Roman"/>
          <w:sz w:val="24"/>
          <w:szCs w:val="24"/>
          <w:lang w:bidi="en-US"/>
        </w:rPr>
      </w:pPr>
      <w:r w:rsidRPr="00284683">
        <w:rPr>
          <w:rFonts w:ascii="Times New Roman" w:eastAsia="MS Mincho" w:hAnsi="Times New Roman" w:cs="Times New Roman"/>
          <w:sz w:val="24"/>
          <w:szCs w:val="24"/>
          <w:lang w:bidi="en-US"/>
        </w:rPr>
        <w:t xml:space="preserve">Использование стандартизированных показателей должно обеспечить сопоставимость (однородность, типичность) данных, что позволит проводить и межотраслевые сравнения, агрегировать данные по регионам, </w:t>
      </w:r>
      <w:r w:rsidR="00AD0B22">
        <w:rPr>
          <w:rFonts w:ascii="Times New Roman" w:eastAsia="MS Mincho" w:hAnsi="Times New Roman" w:cs="Times New Roman"/>
          <w:sz w:val="24"/>
          <w:szCs w:val="24"/>
          <w:lang w:bidi="en-US"/>
        </w:rPr>
        <w:t>по федеральным округам, сравниват</w:t>
      </w:r>
      <w:r w:rsidRPr="00284683">
        <w:rPr>
          <w:rFonts w:ascii="Times New Roman" w:eastAsia="MS Mincho" w:hAnsi="Times New Roman" w:cs="Times New Roman"/>
          <w:sz w:val="24"/>
          <w:szCs w:val="24"/>
          <w:lang w:bidi="en-US"/>
        </w:rPr>
        <w:t xml:space="preserve">ь деятельность </w:t>
      </w:r>
      <w:r w:rsidR="0088773B">
        <w:rPr>
          <w:rFonts w:ascii="Times New Roman" w:eastAsia="MS Mincho" w:hAnsi="Times New Roman" w:cs="Times New Roman"/>
          <w:sz w:val="24"/>
          <w:szCs w:val="24"/>
          <w:lang w:bidi="en-US"/>
        </w:rPr>
        <w:t>ЦСК</w:t>
      </w:r>
      <w:r w:rsidRPr="00284683">
        <w:rPr>
          <w:rFonts w:ascii="Times New Roman" w:eastAsia="MS Mincho" w:hAnsi="Times New Roman" w:cs="Times New Roman"/>
          <w:sz w:val="24"/>
          <w:szCs w:val="24"/>
          <w:lang w:bidi="en-US"/>
        </w:rPr>
        <w:t xml:space="preserve"> друг с другом. </w:t>
      </w:r>
    </w:p>
    <w:p w:rsidR="00C7233A" w:rsidRPr="00284683" w:rsidRDefault="00C7233A" w:rsidP="00493D1E">
      <w:pPr>
        <w:spacing w:after="120" w:line="240" w:lineRule="auto"/>
        <w:ind w:firstLine="708"/>
        <w:jc w:val="both"/>
        <w:rPr>
          <w:rFonts w:ascii="Times New Roman" w:eastAsia="Calibri" w:hAnsi="Times New Roman" w:cs="Times New Roman"/>
          <w:spacing w:val="-5"/>
          <w:kern w:val="20"/>
          <w:sz w:val="24"/>
          <w:szCs w:val="24"/>
        </w:rPr>
      </w:pPr>
      <w:r w:rsidRPr="00284683">
        <w:rPr>
          <w:rFonts w:ascii="Times New Roman" w:eastAsia="Calibri" w:hAnsi="Times New Roman" w:cs="Times New Roman"/>
          <w:spacing w:val="-5"/>
          <w:kern w:val="20"/>
          <w:sz w:val="24"/>
          <w:szCs w:val="24"/>
        </w:rPr>
        <w:t xml:space="preserve">В рамках проводимого мониторинга:  </w:t>
      </w:r>
    </w:p>
    <w:p w:rsidR="00C7233A" w:rsidRPr="00284683" w:rsidRDefault="00C7233A" w:rsidP="00493D1E">
      <w:pPr>
        <w:spacing w:after="120" w:line="240" w:lineRule="auto"/>
        <w:ind w:firstLine="708"/>
        <w:jc w:val="both"/>
        <w:rPr>
          <w:rFonts w:ascii="Times New Roman" w:eastAsia="Calibri" w:hAnsi="Times New Roman" w:cs="Times New Roman"/>
          <w:spacing w:val="-5"/>
          <w:kern w:val="20"/>
          <w:sz w:val="24"/>
          <w:szCs w:val="24"/>
        </w:rPr>
      </w:pPr>
      <w:r w:rsidRPr="00284683">
        <w:rPr>
          <w:rFonts w:ascii="Times New Roman" w:eastAsia="Calibri" w:hAnsi="Times New Roman" w:cs="Times New Roman"/>
          <w:spacing w:val="-5"/>
          <w:kern w:val="20"/>
          <w:sz w:val="24"/>
          <w:szCs w:val="24"/>
        </w:rPr>
        <w:t xml:space="preserve">Под </w:t>
      </w:r>
      <w:r w:rsidRPr="00AD0B22">
        <w:rPr>
          <w:rFonts w:ascii="Times New Roman" w:eastAsia="Calibri" w:hAnsi="Times New Roman" w:cs="Times New Roman"/>
          <w:b/>
          <w:spacing w:val="-5"/>
          <w:kern w:val="20"/>
          <w:sz w:val="24"/>
          <w:szCs w:val="24"/>
        </w:rPr>
        <w:t>критериями</w:t>
      </w:r>
      <w:r w:rsidRPr="00284683">
        <w:rPr>
          <w:rFonts w:ascii="Times New Roman" w:eastAsia="Calibri" w:hAnsi="Times New Roman" w:cs="Times New Roman"/>
          <w:spacing w:val="-5"/>
          <w:kern w:val="20"/>
          <w:sz w:val="24"/>
          <w:szCs w:val="24"/>
        </w:rPr>
        <w:t xml:space="preserve"> подразумеваются основные (базовые) условия эффективной деятельности </w:t>
      </w:r>
      <w:r w:rsidR="0088773B">
        <w:rPr>
          <w:rFonts w:ascii="Times New Roman" w:eastAsia="Calibri" w:hAnsi="Times New Roman" w:cs="Times New Roman"/>
          <w:spacing w:val="-5"/>
          <w:kern w:val="20"/>
          <w:sz w:val="24"/>
          <w:szCs w:val="24"/>
        </w:rPr>
        <w:t>ЦСК</w:t>
      </w:r>
      <w:r w:rsidRPr="00284683">
        <w:rPr>
          <w:rFonts w:ascii="Times New Roman" w:eastAsia="Calibri" w:hAnsi="Times New Roman" w:cs="Times New Roman"/>
          <w:spacing w:val="-5"/>
          <w:kern w:val="20"/>
          <w:sz w:val="24"/>
          <w:szCs w:val="24"/>
        </w:rPr>
        <w:t xml:space="preserve">. </w:t>
      </w:r>
    </w:p>
    <w:p w:rsidR="00C7233A" w:rsidRPr="00284683" w:rsidRDefault="00C7233A" w:rsidP="00493D1E">
      <w:pPr>
        <w:spacing w:after="120" w:line="240" w:lineRule="auto"/>
        <w:ind w:firstLine="708"/>
        <w:jc w:val="both"/>
        <w:rPr>
          <w:rFonts w:ascii="Times New Roman" w:eastAsia="Calibri" w:hAnsi="Times New Roman" w:cs="Times New Roman"/>
          <w:spacing w:val="-5"/>
          <w:kern w:val="20"/>
          <w:sz w:val="24"/>
          <w:szCs w:val="24"/>
        </w:rPr>
      </w:pPr>
      <w:r w:rsidRPr="00284683">
        <w:rPr>
          <w:rFonts w:ascii="Times New Roman" w:eastAsia="Calibri" w:hAnsi="Times New Roman" w:cs="Times New Roman"/>
          <w:spacing w:val="-5"/>
          <w:kern w:val="20"/>
          <w:sz w:val="24"/>
          <w:szCs w:val="24"/>
        </w:rPr>
        <w:t xml:space="preserve">Под </w:t>
      </w:r>
      <w:r w:rsidRPr="00AD0B22">
        <w:rPr>
          <w:rFonts w:ascii="Times New Roman" w:eastAsia="Calibri" w:hAnsi="Times New Roman" w:cs="Times New Roman"/>
          <w:b/>
          <w:spacing w:val="-5"/>
          <w:kern w:val="20"/>
          <w:sz w:val="24"/>
          <w:szCs w:val="24"/>
        </w:rPr>
        <w:t>показателями</w:t>
      </w:r>
      <w:r w:rsidRPr="00284683">
        <w:rPr>
          <w:rFonts w:ascii="Times New Roman" w:eastAsia="Calibri" w:hAnsi="Times New Roman" w:cs="Times New Roman"/>
          <w:spacing w:val="-5"/>
          <w:kern w:val="20"/>
          <w:sz w:val="24"/>
          <w:szCs w:val="24"/>
        </w:rPr>
        <w:t xml:space="preserve"> понимаются характеристики осуществляемых процедур оценки и сертификации квалификаций, которые позволяют оценить их содержание и востребованность с точки зрения реализации задач отбора, подбора, расстановки, установлении оплаты труда, организации повышения квалификации и аттестации персонала организаций (предприятий) и реализации ими иных кадровых приоритетов. Показатели рассчитываются на основе индикаторов.</w:t>
      </w:r>
    </w:p>
    <w:p w:rsidR="00C7233A" w:rsidRPr="00284683" w:rsidRDefault="00C7233A" w:rsidP="00493D1E">
      <w:pPr>
        <w:spacing w:after="120" w:line="240" w:lineRule="auto"/>
        <w:ind w:firstLine="708"/>
        <w:jc w:val="both"/>
        <w:rPr>
          <w:rFonts w:ascii="Times New Roman" w:eastAsia="Calibri" w:hAnsi="Times New Roman" w:cs="Times New Roman"/>
          <w:spacing w:val="-5"/>
          <w:kern w:val="20"/>
          <w:sz w:val="24"/>
          <w:szCs w:val="24"/>
        </w:rPr>
      </w:pPr>
      <w:r w:rsidRPr="00AD0B22">
        <w:rPr>
          <w:rFonts w:ascii="Times New Roman" w:eastAsia="Calibri" w:hAnsi="Times New Roman" w:cs="Times New Roman"/>
          <w:b/>
          <w:spacing w:val="-5"/>
          <w:kern w:val="20"/>
          <w:sz w:val="24"/>
          <w:szCs w:val="24"/>
        </w:rPr>
        <w:lastRenderedPageBreak/>
        <w:t>Индикаторы</w:t>
      </w:r>
      <w:r w:rsidRPr="00284683">
        <w:rPr>
          <w:rFonts w:ascii="Times New Roman" w:eastAsia="Calibri" w:hAnsi="Times New Roman" w:cs="Times New Roman"/>
          <w:spacing w:val="-5"/>
          <w:kern w:val="20"/>
          <w:sz w:val="24"/>
          <w:szCs w:val="24"/>
        </w:rPr>
        <w:t xml:space="preserve"> представляют собой простые свойства объектов исследования, которые могут быть измерены и, как правило, могут быть представлены в корпоративной или отраслевой статистике. Использование одних и тех же индикаторов позволяет, в зависимости от задач исследования, конструировать те или иные показатели, которые дают возможность проверить выдвигаемые гипотезы относительно востребованности процедур сертификации квалификаций. При этом качественные показатели фиксируют наличие/отсутствие определенных характеристик объектов или процессов, а количественные — меру (степень) их выраженности.</w:t>
      </w:r>
    </w:p>
    <w:p w:rsidR="00C7233A" w:rsidRPr="00284683" w:rsidRDefault="00C7233A" w:rsidP="00493D1E">
      <w:pPr>
        <w:spacing w:after="120" w:line="240" w:lineRule="auto"/>
        <w:ind w:firstLine="708"/>
        <w:jc w:val="both"/>
        <w:rPr>
          <w:rFonts w:ascii="Times New Roman" w:eastAsia="Calibri" w:hAnsi="Times New Roman" w:cs="Times New Roman"/>
          <w:spacing w:val="-5"/>
          <w:kern w:val="20"/>
          <w:sz w:val="24"/>
          <w:szCs w:val="24"/>
        </w:rPr>
      </w:pPr>
      <w:r w:rsidRPr="00284683">
        <w:rPr>
          <w:rFonts w:ascii="Times New Roman" w:eastAsia="Calibri" w:hAnsi="Times New Roman" w:cs="Times New Roman"/>
          <w:spacing w:val="-5"/>
          <w:kern w:val="20"/>
          <w:sz w:val="24"/>
          <w:szCs w:val="24"/>
        </w:rPr>
        <w:t>К системе показателей и индикаторов выдвигаются следующие требования:</w:t>
      </w:r>
    </w:p>
    <w:p w:rsidR="00C7233A" w:rsidRPr="00284683" w:rsidRDefault="00C7233A" w:rsidP="00493D1E">
      <w:pPr>
        <w:numPr>
          <w:ilvl w:val="0"/>
          <w:numId w:val="24"/>
        </w:numPr>
        <w:spacing w:after="120" w:line="240" w:lineRule="auto"/>
        <w:jc w:val="both"/>
        <w:rPr>
          <w:rFonts w:ascii="Times New Roman" w:eastAsia="Calibri" w:hAnsi="Times New Roman" w:cs="Times New Roman"/>
          <w:spacing w:val="-5"/>
          <w:kern w:val="20"/>
          <w:sz w:val="24"/>
          <w:szCs w:val="24"/>
        </w:rPr>
      </w:pPr>
      <w:r w:rsidRPr="00284683">
        <w:rPr>
          <w:rFonts w:ascii="Times New Roman" w:eastAsia="Calibri" w:hAnsi="Times New Roman" w:cs="Times New Roman"/>
          <w:spacing w:val="-5"/>
          <w:kern w:val="20"/>
          <w:sz w:val="24"/>
          <w:szCs w:val="24"/>
        </w:rPr>
        <w:t>необходимость и достаточность (показатели и индикаторы не должны дублировать друг друга, но должны обеспечивать в совокупности получение объективной и полной информации по всем блокам мониторинга);</w:t>
      </w:r>
    </w:p>
    <w:p w:rsidR="00C7233A" w:rsidRPr="00284683" w:rsidRDefault="00C7233A" w:rsidP="00493D1E">
      <w:pPr>
        <w:numPr>
          <w:ilvl w:val="0"/>
          <w:numId w:val="24"/>
        </w:numPr>
        <w:spacing w:after="120" w:line="240" w:lineRule="auto"/>
        <w:jc w:val="both"/>
        <w:rPr>
          <w:rFonts w:ascii="Times New Roman" w:eastAsia="Calibri" w:hAnsi="Times New Roman" w:cs="Times New Roman"/>
          <w:spacing w:val="-5"/>
          <w:kern w:val="20"/>
          <w:sz w:val="24"/>
          <w:szCs w:val="24"/>
        </w:rPr>
      </w:pPr>
      <w:r w:rsidRPr="00284683">
        <w:rPr>
          <w:rFonts w:ascii="Times New Roman" w:eastAsia="Calibri" w:hAnsi="Times New Roman" w:cs="Times New Roman"/>
          <w:spacing w:val="-5"/>
          <w:kern w:val="20"/>
          <w:sz w:val="24"/>
          <w:szCs w:val="24"/>
        </w:rPr>
        <w:t xml:space="preserve">непротиворечивость: одни и те же показатели должны иметь одинаковую формулировку и механизмы расчета; </w:t>
      </w:r>
    </w:p>
    <w:p w:rsidR="00C7233A" w:rsidRPr="00284683" w:rsidRDefault="00C7233A" w:rsidP="00493D1E">
      <w:pPr>
        <w:numPr>
          <w:ilvl w:val="0"/>
          <w:numId w:val="24"/>
        </w:numPr>
        <w:spacing w:after="120" w:line="240" w:lineRule="auto"/>
        <w:jc w:val="both"/>
        <w:rPr>
          <w:rFonts w:ascii="Times New Roman" w:eastAsia="Calibri" w:hAnsi="Times New Roman" w:cs="Times New Roman"/>
          <w:spacing w:val="-5"/>
          <w:kern w:val="20"/>
          <w:sz w:val="24"/>
          <w:szCs w:val="24"/>
        </w:rPr>
      </w:pPr>
      <w:r w:rsidRPr="00284683">
        <w:rPr>
          <w:rFonts w:ascii="Times New Roman" w:eastAsia="Calibri" w:hAnsi="Times New Roman" w:cs="Times New Roman"/>
          <w:spacing w:val="-5"/>
          <w:kern w:val="20"/>
          <w:sz w:val="24"/>
          <w:szCs w:val="24"/>
        </w:rPr>
        <w:t>однозначность интерпретации значений показателей (информация, которую обеспечивают показатели, не должна допускать возможности многозначного ее толкования);</w:t>
      </w:r>
    </w:p>
    <w:p w:rsidR="00C7233A" w:rsidRPr="00284683" w:rsidRDefault="00C7233A" w:rsidP="00493D1E">
      <w:pPr>
        <w:numPr>
          <w:ilvl w:val="0"/>
          <w:numId w:val="24"/>
        </w:numPr>
        <w:spacing w:after="120" w:line="240" w:lineRule="auto"/>
        <w:jc w:val="both"/>
        <w:rPr>
          <w:rFonts w:ascii="Times New Roman" w:eastAsia="Calibri" w:hAnsi="Times New Roman" w:cs="Times New Roman"/>
          <w:spacing w:val="-5"/>
          <w:kern w:val="20"/>
          <w:sz w:val="24"/>
          <w:szCs w:val="24"/>
        </w:rPr>
      </w:pPr>
      <w:r w:rsidRPr="00284683">
        <w:rPr>
          <w:rFonts w:ascii="Times New Roman" w:eastAsia="Calibri" w:hAnsi="Times New Roman" w:cs="Times New Roman"/>
          <w:spacing w:val="-5"/>
          <w:kern w:val="20"/>
          <w:sz w:val="24"/>
          <w:szCs w:val="24"/>
        </w:rPr>
        <w:t>соответствие сформулированным базовым критериям;</w:t>
      </w:r>
    </w:p>
    <w:p w:rsidR="00C7233A" w:rsidRPr="00284683" w:rsidRDefault="00C7233A" w:rsidP="00493D1E">
      <w:pPr>
        <w:numPr>
          <w:ilvl w:val="0"/>
          <w:numId w:val="24"/>
        </w:numPr>
        <w:spacing w:after="120" w:line="240" w:lineRule="auto"/>
        <w:jc w:val="both"/>
        <w:rPr>
          <w:rFonts w:ascii="Times New Roman" w:eastAsia="Calibri" w:hAnsi="Times New Roman" w:cs="Times New Roman"/>
          <w:spacing w:val="-5"/>
          <w:kern w:val="20"/>
          <w:sz w:val="24"/>
          <w:szCs w:val="24"/>
        </w:rPr>
      </w:pPr>
      <w:r w:rsidRPr="00284683">
        <w:rPr>
          <w:rFonts w:ascii="Times New Roman" w:eastAsia="Calibri" w:hAnsi="Times New Roman" w:cs="Times New Roman"/>
          <w:spacing w:val="-5"/>
          <w:kern w:val="20"/>
          <w:sz w:val="24"/>
          <w:szCs w:val="24"/>
        </w:rPr>
        <w:t>технологичность и оперативность (система показателей и индикаторов должна обеспечивать быстрый сбор информации и/или ее перенаправление из других доступных информационных баз);</w:t>
      </w:r>
    </w:p>
    <w:p w:rsidR="00C7233A" w:rsidRPr="00284683" w:rsidRDefault="00C7233A" w:rsidP="00493D1E">
      <w:pPr>
        <w:numPr>
          <w:ilvl w:val="0"/>
          <w:numId w:val="24"/>
        </w:numPr>
        <w:spacing w:after="120" w:line="240" w:lineRule="auto"/>
        <w:jc w:val="both"/>
        <w:rPr>
          <w:rFonts w:ascii="Times New Roman" w:eastAsia="Calibri" w:hAnsi="Times New Roman" w:cs="Times New Roman"/>
          <w:spacing w:val="-5"/>
          <w:kern w:val="20"/>
          <w:sz w:val="24"/>
          <w:szCs w:val="24"/>
        </w:rPr>
      </w:pPr>
      <w:r w:rsidRPr="00284683">
        <w:rPr>
          <w:rFonts w:ascii="Times New Roman" w:eastAsia="Calibri" w:hAnsi="Times New Roman" w:cs="Times New Roman"/>
          <w:spacing w:val="-5"/>
          <w:kern w:val="20"/>
          <w:sz w:val="24"/>
          <w:szCs w:val="24"/>
        </w:rPr>
        <w:t xml:space="preserve">транспарентность - открытость и понятность системы показателей мониторинга для пользователей, открытость итоговых материалов к критике и обсуждению; </w:t>
      </w:r>
    </w:p>
    <w:p w:rsidR="00C7233A" w:rsidRPr="00284683" w:rsidRDefault="00C7233A" w:rsidP="00493D1E">
      <w:pPr>
        <w:numPr>
          <w:ilvl w:val="0"/>
          <w:numId w:val="24"/>
        </w:numPr>
        <w:spacing w:after="120" w:line="240" w:lineRule="auto"/>
        <w:jc w:val="both"/>
        <w:rPr>
          <w:rFonts w:ascii="Times New Roman" w:eastAsia="Calibri" w:hAnsi="Times New Roman" w:cs="Times New Roman"/>
          <w:spacing w:val="-5"/>
          <w:kern w:val="20"/>
          <w:sz w:val="24"/>
          <w:szCs w:val="24"/>
        </w:rPr>
      </w:pPr>
      <w:r w:rsidRPr="00284683">
        <w:rPr>
          <w:rFonts w:ascii="Times New Roman" w:eastAsia="Calibri" w:hAnsi="Times New Roman" w:cs="Times New Roman"/>
          <w:spacing w:val="-5"/>
          <w:kern w:val="20"/>
          <w:sz w:val="24"/>
          <w:szCs w:val="24"/>
        </w:rPr>
        <w:t>универсальность (система индикаторов должна быть инвариантной относительно отраслевых и индивидуальных особенностей объектов исследования в целях технологического обеспечения сравнительного анализа мониторинговой информации);</w:t>
      </w:r>
    </w:p>
    <w:p w:rsidR="00C7233A" w:rsidRPr="00284683" w:rsidRDefault="00C7233A" w:rsidP="00493D1E">
      <w:pPr>
        <w:numPr>
          <w:ilvl w:val="0"/>
          <w:numId w:val="24"/>
        </w:numPr>
        <w:spacing w:after="120" w:line="240" w:lineRule="auto"/>
        <w:jc w:val="both"/>
        <w:rPr>
          <w:rFonts w:ascii="Times New Roman" w:eastAsia="Calibri" w:hAnsi="Times New Roman" w:cs="Times New Roman"/>
          <w:spacing w:val="-5"/>
          <w:kern w:val="20"/>
          <w:sz w:val="24"/>
          <w:szCs w:val="24"/>
        </w:rPr>
      </w:pPr>
      <w:r w:rsidRPr="00284683">
        <w:rPr>
          <w:rFonts w:ascii="Times New Roman" w:eastAsia="Calibri" w:hAnsi="Times New Roman" w:cs="Times New Roman"/>
          <w:spacing w:val="-5"/>
          <w:kern w:val="20"/>
          <w:sz w:val="24"/>
          <w:szCs w:val="24"/>
        </w:rPr>
        <w:t>экономическая целесообразность (процесс измерения и расчета показателей/индикаторов должен быть относительно дешевым по трудозатратам).</w:t>
      </w:r>
    </w:p>
    <w:p w:rsidR="00C7233A" w:rsidRPr="00284683" w:rsidRDefault="00C7233A" w:rsidP="00493D1E">
      <w:pPr>
        <w:spacing w:after="120" w:line="240" w:lineRule="auto"/>
        <w:ind w:firstLine="708"/>
        <w:jc w:val="both"/>
        <w:rPr>
          <w:rFonts w:ascii="Times New Roman" w:eastAsia="MS Mincho" w:hAnsi="Times New Roman" w:cs="Times New Roman"/>
          <w:sz w:val="24"/>
          <w:szCs w:val="24"/>
          <w:lang w:bidi="en-US"/>
        </w:rPr>
      </w:pPr>
      <w:r w:rsidRPr="00284683">
        <w:rPr>
          <w:rFonts w:ascii="Times New Roman" w:eastAsia="MS Mincho" w:hAnsi="Times New Roman" w:cs="Times New Roman"/>
          <w:sz w:val="24"/>
          <w:szCs w:val="24"/>
          <w:lang w:bidi="en-US"/>
        </w:rPr>
        <w:t>Система показателей стандартизированного мониторинга представляет собой набор характеристик исследуемых объектов и процессов, конструируемых и рассчитываемых на основе индикаторов. Для целей агрегации информации и проведения сравнений они сгруппированы по уровням: отраслевой уровень, уровень компании, уровень организации (предприятия). Показатели условно делятся на первичные и вторичные.</w:t>
      </w:r>
    </w:p>
    <w:p w:rsidR="00C7233A" w:rsidRPr="00284683" w:rsidRDefault="00C7233A" w:rsidP="00493D1E">
      <w:pPr>
        <w:spacing w:after="120" w:line="240" w:lineRule="auto"/>
        <w:ind w:firstLine="708"/>
        <w:jc w:val="both"/>
        <w:rPr>
          <w:rFonts w:ascii="Times New Roman" w:eastAsia="MS Mincho" w:hAnsi="Times New Roman" w:cs="Times New Roman"/>
          <w:sz w:val="24"/>
          <w:szCs w:val="24"/>
          <w:lang w:bidi="en-US"/>
        </w:rPr>
      </w:pPr>
      <w:r w:rsidRPr="00284683">
        <w:rPr>
          <w:rFonts w:ascii="Times New Roman" w:eastAsia="MS Mincho" w:hAnsi="Times New Roman" w:cs="Times New Roman"/>
          <w:sz w:val="24"/>
          <w:szCs w:val="24"/>
          <w:lang w:bidi="en-US"/>
        </w:rPr>
        <w:t>Первичные показатели конструируются в соответствии с целями исследования как доля (отраслей, компаний, предприятий) из числа, охваченных исследованием, респонденты которых выбрали определенную альтернативу при внесении данных по целевым индикаторам.</w:t>
      </w:r>
    </w:p>
    <w:p w:rsidR="00D526F8" w:rsidRDefault="00C7233A" w:rsidP="00493D1E">
      <w:pPr>
        <w:spacing w:after="120" w:line="240" w:lineRule="auto"/>
        <w:ind w:firstLine="708"/>
        <w:jc w:val="both"/>
        <w:rPr>
          <w:rFonts w:ascii="Times New Roman" w:eastAsia="MS Mincho" w:hAnsi="Times New Roman" w:cs="Times New Roman"/>
          <w:sz w:val="24"/>
          <w:szCs w:val="24"/>
          <w:lang w:bidi="en-US"/>
        </w:rPr>
        <w:sectPr w:rsidR="00D526F8" w:rsidSect="00284683">
          <w:pgSz w:w="11906" w:h="16838"/>
          <w:pgMar w:top="1134" w:right="567" w:bottom="1134" w:left="1701" w:header="708" w:footer="708" w:gutter="0"/>
          <w:cols w:space="708"/>
          <w:docGrid w:linePitch="360"/>
        </w:sectPr>
      </w:pPr>
      <w:r w:rsidRPr="00284683">
        <w:rPr>
          <w:rFonts w:ascii="Times New Roman" w:eastAsia="MS Mincho" w:hAnsi="Times New Roman" w:cs="Times New Roman"/>
          <w:sz w:val="24"/>
          <w:szCs w:val="24"/>
          <w:lang w:bidi="en-US"/>
        </w:rPr>
        <w:t xml:space="preserve">Вторичные показатели рассчитываются выделением долей по отдельным характеристикам, соответствующим индикаторам, из данных по первичным показателям.  </w:t>
      </w:r>
    </w:p>
    <w:p w:rsidR="005E0392" w:rsidRPr="00493D1E" w:rsidRDefault="005E0392" w:rsidP="00493D1E">
      <w:pPr>
        <w:snapToGrid w:val="0"/>
        <w:spacing w:after="120" w:line="240" w:lineRule="auto"/>
        <w:jc w:val="center"/>
        <w:rPr>
          <w:rFonts w:ascii="Times New Roman" w:eastAsia="Times New Roman" w:hAnsi="Times New Roman" w:cs="Times New Roman"/>
          <w:b/>
          <w:sz w:val="24"/>
          <w:szCs w:val="24"/>
        </w:rPr>
      </w:pPr>
      <w:r w:rsidRPr="00493D1E">
        <w:rPr>
          <w:rFonts w:ascii="Times New Roman" w:eastAsia="Times New Roman" w:hAnsi="Times New Roman" w:cs="Times New Roman"/>
          <w:b/>
          <w:sz w:val="24"/>
          <w:szCs w:val="24"/>
        </w:rPr>
        <w:lastRenderedPageBreak/>
        <w:t>Рекомендации по внесению изменений в действующие нормативно-правовые и методические документы в целях реализации разработанной модели</w:t>
      </w:r>
    </w:p>
    <w:p w:rsidR="000245A8" w:rsidRPr="00284683" w:rsidRDefault="000245A8" w:rsidP="00493D1E">
      <w:pPr>
        <w:snapToGrid w:val="0"/>
        <w:spacing w:after="120" w:line="240" w:lineRule="auto"/>
        <w:ind w:firstLine="708"/>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Для реализации данной модели в полном формате необходимо принятие Федерального закона «О независимой оценке квалификации (сертификации квалификации) и внесении изменений в отдельные законодательные акты Российской Федерации». </w:t>
      </w:r>
    </w:p>
    <w:p w:rsidR="000245A8" w:rsidRPr="00284683" w:rsidRDefault="000245A8" w:rsidP="00493D1E">
      <w:pPr>
        <w:snapToGrid w:val="0"/>
        <w:spacing w:after="120" w:line="240" w:lineRule="auto"/>
        <w:ind w:firstLine="708"/>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 xml:space="preserve">Отдельным пунктом указанного Федерального закона должна быть статья о мониторинге системы сертификации профессиональной квалификации, устанавливающей основные субъекты, объекты мониторинга, цеди и задачи.  </w:t>
      </w:r>
    </w:p>
    <w:p w:rsidR="000245A8" w:rsidRPr="00284683" w:rsidRDefault="000245A8" w:rsidP="00493D1E">
      <w:pPr>
        <w:pStyle w:val="Style3"/>
        <w:widowControl/>
        <w:spacing w:after="120" w:line="240" w:lineRule="auto"/>
        <w:ind w:firstLine="710"/>
        <w:rPr>
          <w:rStyle w:val="FontStyle14"/>
          <w:color w:val="auto"/>
          <w:sz w:val="24"/>
          <w:szCs w:val="24"/>
        </w:rPr>
      </w:pPr>
      <w:r w:rsidRPr="00284683">
        <w:rPr>
          <w:rStyle w:val="FontStyle14"/>
          <w:color w:val="auto"/>
          <w:sz w:val="24"/>
          <w:szCs w:val="24"/>
        </w:rPr>
        <w:t>Принятие Федерального закона «О независимой оценке квалификации и о внесении изменений в отдельные законодательные акты Российской Федерации» потребует изменения Федерального закона от 27 ноября 2002 г. № 156-ФЗ «Об объединениях работодателей», Закон Российской Федерации от 19 апреля 1991 г. № 1032-1 «О занятости населения в Российской Федерации», в часть вторую Налогового кодекса Российской Федерации, Трудовой кодекс Российской Федерации.</w:t>
      </w:r>
    </w:p>
    <w:p w:rsidR="004E47CB" w:rsidRPr="00284683" w:rsidRDefault="004E47CB" w:rsidP="00493D1E">
      <w:pPr>
        <w:spacing w:after="120" w:line="240" w:lineRule="auto"/>
        <w:ind w:firstLine="708"/>
        <w:jc w:val="both"/>
        <w:rPr>
          <w:rFonts w:ascii="Times New Roman" w:hAnsi="Times New Roman" w:cs="Times New Roman"/>
          <w:sz w:val="24"/>
          <w:szCs w:val="24"/>
        </w:rPr>
      </w:pPr>
      <w:r w:rsidRPr="00284683">
        <w:rPr>
          <w:rFonts w:ascii="Times New Roman" w:hAnsi="Times New Roman" w:cs="Times New Roman"/>
          <w:sz w:val="24"/>
          <w:szCs w:val="24"/>
        </w:rPr>
        <w:t>Приоритетные направления развития отечественного образования, которые содержатся в указах Президента Российской Федерации от 07.05.2012 № 596 «О долгосрочной государственной экономической политике», от 07.05.2012 № 597 «О мероприятиях по реализации государственной социальной политики»; распоряжении Правительства РФ от 29.11.2012 № 2204-р; постановлении Правительства Российской Федерации от 22.01.2013 № 23 «О Правилах разработки, утверждения и применения профессиональных стандартов»; Федеральном законе от 29.12.2012 № 273 «Об образовании в Российской Федерации»; дорожной карте «Национальная система компетенций и квалификаций» (НСКК); плане деятельности Министерства образования и науки Российской Федерации на 2013–2018 гг., ориентируют образовательные организации  на использование требований как образовательного, так и профессионального стандарта при реализации образовательных программ</w:t>
      </w:r>
    </w:p>
    <w:p w:rsidR="004E47CB" w:rsidRPr="00284683" w:rsidRDefault="004E47CB" w:rsidP="00493D1E">
      <w:pPr>
        <w:spacing w:after="120" w:line="240" w:lineRule="auto"/>
        <w:ind w:firstLine="708"/>
        <w:jc w:val="both"/>
        <w:rPr>
          <w:rFonts w:ascii="Times New Roman" w:hAnsi="Times New Roman" w:cs="Times New Roman"/>
          <w:sz w:val="24"/>
          <w:szCs w:val="24"/>
        </w:rPr>
      </w:pPr>
      <w:r w:rsidRPr="00284683">
        <w:rPr>
          <w:rFonts w:ascii="Times New Roman" w:hAnsi="Times New Roman" w:cs="Times New Roman"/>
          <w:sz w:val="24"/>
          <w:szCs w:val="24"/>
        </w:rPr>
        <w:t xml:space="preserve">Федеральной закон о внесении изменений в Федеральный закон «Об объединениях работодателей»  (внесен депутатами Государственной Думы (проект № 458158-5), принят Государственной Думой ФС РФ)  Установление права объединений работодателей (дополнение статьи 13 «Права объединения работодателей»):  участвовать в разработке профессиональных стандартов, в формировании отраслевых систем независимой оценки и сертификации квалификаций на соответствие профессиональным стандартам, в оценке программ профессионального образования, в организации подготовки и переподготовки, повышении квалификаций работников. </w:t>
      </w:r>
    </w:p>
    <w:p w:rsidR="004E47CB" w:rsidRPr="00284683" w:rsidRDefault="004E47CB" w:rsidP="00493D1E">
      <w:pPr>
        <w:spacing w:after="120" w:line="240" w:lineRule="auto"/>
        <w:ind w:firstLine="708"/>
        <w:jc w:val="both"/>
        <w:rPr>
          <w:rFonts w:ascii="Times New Roman" w:hAnsi="Times New Roman" w:cs="Times New Roman"/>
          <w:sz w:val="24"/>
          <w:szCs w:val="24"/>
        </w:rPr>
      </w:pPr>
      <w:r w:rsidRPr="00284683">
        <w:rPr>
          <w:rFonts w:ascii="Times New Roman" w:hAnsi="Times New Roman" w:cs="Times New Roman"/>
          <w:sz w:val="24"/>
          <w:szCs w:val="24"/>
        </w:rPr>
        <w:t>Установление обязанности объединений работодателей (дополнение статьи 14 «Обязанности объединения работодателей»): организовывать и осуществлять разработку профессиональных стандартов, участвовать в формировании отраслевых систем независимой оценки и сертификации квалификаций на соответствие профессиональным стандартам, участвовать в организации подготовки и переподготовки, повышении квалификации работников</w:t>
      </w:r>
    </w:p>
    <w:p w:rsidR="004E47CB" w:rsidRPr="00284683" w:rsidRDefault="004E47CB" w:rsidP="00493D1E">
      <w:pPr>
        <w:spacing w:after="120" w:line="240" w:lineRule="auto"/>
        <w:ind w:firstLine="708"/>
        <w:jc w:val="both"/>
        <w:rPr>
          <w:rFonts w:ascii="Times New Roman" w:hAnsi="Times New Roman" w:cs="Times New Roman"/>
          <w:sz w:val="24"/>
          <w:szCs w:val="24"/>
        </w:rPr>
      </w:pPr>
      <w:r w:rsidRPr="00284683">
        <w:rPr>
          <w:rFonts w:ascii="Times New Roman" w:hAnsi="Times New Roman" w:cs="Times New Roman"/>
          <w:sz w:val="24"/>
          <w:szCs w:val="24"/>
        </w:rPr>
        <w:t xml:space="preserve">Проект Федерального закона о внесении изменений в отдельные законодательные акты Российской Федерации в части определения механизма независимой оценки профессионального уровня квалификации граждан. </w:t>
      </w:r>
    </w:p>
    <w:p w:rsidR="004E47CB" w:rsidRPr="00284683" w:rsidRDefault="004E47CB" w:rsidP="00493D1E">
      <w:pPr>
        <w:spacing w:after="120" w:line="240" w:lineRule="auto"/>
        <w:ind w:firstLine="708"/>
        <w:jc w:val="both"/>
        <w:rPr>
          <w:rFonts w:ascii="Times New Roman" w:hAnsi="Times New Roman" w:cs="Times New Roman"/>
          <w:sz w:val="24"/>
          <w:szCs w:val="24"/>
        </w:rPr>
      </w:pPr>
      <w:r w:rsidRPr="00284683">
        <w:rPr>
          <w:rFonts w:ascii="Times New Roman" w:hAnsi="Times New Roman" w:cs="Times New Roman"/>
          <w:sz w:val="24"/>
          <w:szCs w:val="24"/>
        </w:rPr>
        <w:t xml:space="preserve">Изменения в Трудовой кодекс Российской Федерации: </w:t>
      </w:r>
    </w:p>
    <w:p w:rsidR="004E47CB" w:rsidRPr="00284683" w:rsidRDefault="004E47CB" w:rsidP="00493D1E">
      <w:pPr>
        <w:spacing w:after="120" w:line="240" w:lineRule="auto"/>
        <w:ind w:firstLine="708"/>
        <w:jc w:val="both"/>
        <w:rPr>
          <w:rFonts w:ascii="Times New Roman" w:hAnsi="Times New Roman" w:cs="Times New Roman"/>
          <w:sz w:val="24"/>
          <w:szCs w:val="24"/>
        </w:rPr>
      </w:pPr>
      <w:r w:rsidRPr="00284683">
        <w:rPr>
          <w:rFonts w:ascii="Times New Roman" w:hAnsi="Times New Roman" w:cs="Times New Roman"/>
          <w:sz w:val="24"/>
          <w:szCs w:val="24"/>
        </w:rPr>
        <w:t xml:space="preserve">Введение новой статьи «Независимая оценка профессионального уровня квалификации работников». </w:t>
      </w:r>
    </w:p>
    <w:p w:rsidR="004E47CB" w:rsidRPr="00284683" w:rsidRDefault="004E47CB" w:rsidP="00493D1E">
      <w:pPr>
        <w:spacing w:after="120" w:line="240" w:lineRule="auto"/>
        <w:ind w:firstLine="708"/>
        <w:jc w:val="both"/>
        <w:rPr>
          <w:rFonts w:ascii="Times New Roman" w:hAnsi="Times New Roman" w:cs="Times New Roman"/>
          <w:sz w:val="24"/>
          <w:szCs w:val="24"/>
        </w:rPr>
      </w:pPr>
      <w:r w:rsidRPr="00284683">
        <w:rPr>
          <w:rFonts w:ascii="Times New Roman" w:hAnsi="Times New Roman" w:cs="Times New Roman"/>
          <w:sz w:val="24"/>
          <w:szCs w:val="24"/>
        </w:rPr>
        <w:lastRenderedPageBreak/>
        <w:t xml:space="preserve">1) Определение независимой оценки профессионального уровня квалификации работников (оценка уровня знаний, умений, профессиональных навыков и опыта работы работника, необходимых работнику для осуществления определенного вида профессиональной деятельности). 2) Кем проводится независимая оценка – работодателями, объединениями работодателей, иными некоммерческими организациями, аккредитованными Минтрудом России. </w:t>
      </w:r>
    </w:p>
    <w:p w:rsidR="004E47CB" w:rsidRPr="00284683" w:rsidRDefault="004E47CB" w:rsidP="00493D1E">
      <w:pPr>
        <w:spacing w:after="120" w:line="240" w:lineRule="auto"/>
        <w:ind w:firstLine="708"/>
        <w:jc w:val="both"/>
        <w:rPr>
          <w:rFonts w:ascii="Times New Roman" w:hAnsi="Times New Roman" w:cs="Times New Roman"/>
          <w:sz w:val="24"/>
          <w:szCs w:val="24"/>
        </w:rPr>
      </w:pPr>
      <w:r w:rsidRPr="00284683">
        <w:rPr>
          <w:rFonts w:ascii="Times New Roman" w:hAnsi="Times New Roman" w:cs="Times New Roman"/>
          <w:sz w:val="24"/>
          <w:szCs w:val="24"/>
        </w:rPr>
        <w:t>3) Примерное положение о независимой оценке профессионального уровня квалификации работников утверждается Минтрудом России.</w:t>
      </w:r>
    </w:p>
    <w:p w:rsidR="004E47CB" w:rsidRPr="00284683" w:rsidRDefault="004E47CB" w:rsidP="00493D1E">
      <w:pPr>
        <w:spacing w:after="120" w:line="240" w:lineRule="auto"/>
        <w:ind w:firstLine="708"/>
        <w:jc w:val="both"/>
        <w:rPr>
          <w:rFonts w:ascii="Times New Roman" w:hAnsi="Times New Roman" w:cs="Times New Roman"/>
          <w:sz w:val="24"/>
          <w:szCs w:val="24"/>
        </w:rPr>
      </w:pPr>
      <w:r w:rsidRPr="00284683">
        <w:rPr>
          <w:rFonts w:ascii="Times New Roman" w:hAnsi="Times New Roman" w:cs="Times New Roman"/>
          <w:sz w:val="24"/>
          <w:szCs w:val="24"/>
        </w:rPr>
        <w:t xml:space="preserve">Проект Федерального закона о внесении изменений в отдельные законодательные акты Российской Федерации в части определения механизма независимой оценки профессионального уровня квалификации граждан </w:t>
      </w:r>
    </w:p>
    <w:p w:rsidR="004E47CB" w:rsidRPr="00284683" w:rsidRDefault="004E47CB" w:rsidP="00493D1E">
      <w:pPr>
        <w:spacing w:after="120" w:line="240" w:lineRule="auto"/>
        <w:ind w:firstLine="708"/>
        <w:jc w:val="both"/>
        <w:rPr>
          <w:rFonts w:ascii="Times New Roman" w:hAnsi="Times New Roman" w:cs="Times New Roman"/>
          <w:sz w:val="24"/>
          <w:szCs w:val="24"/>
        </w:rPr>
      </w:pPr>
      <w:r w:rsidRPr="00284683">
        <w:rPr>
          <w:rFonts w:ascii="Times New Roman" w:hAnsi="Times New Roman" w:cs="Times New Roman"/>
          <w:sz w:val="24"/>
          <w:szCs w:val="24"/>
        </w:rPr>
        <w:t xml:space="preserve">Изменения в Федеральный закон «Об объединениях работодателей»: </w:t>
      </w:r>
    </w:p>
    <w:p w:rsidR="004E47CB" w:rsidRPr="00284683" w:rsidRDefault="004E47CB" w:rsidP="00493D1E">
      <w:pPr>
        <w:spacing w:after="120" w:line="240" w:lineRule="auto"/>
        <w:ind w:firstLine="708"/>
        <w:jc w:val="both"/>
        <w:rPr>
          <w:rFonts w:ascii="Times New Roman" w:hAnsi="Times New Roman" w:cs="Times New Roman"/>
          <w:sz w:val="24"/>
          <w:szCs w:val="24"/>
        </w:rPr>
      </w:pPr>
      <w:r w:rsidRPr="00284683">
        <w:rPr>
          <w:rFonts w:ascii="Times New Roman" w:hAnsi="Times New Roman" w:cs="Times New Roman"/>
          <w:sz w:val="24"/>
          <w:szCs w:val="24"/>
        </w:rPr>
        <w:t xml:space="preserve">1) Установление права членов объединения работодателей: вносить предложения объединению работодателей о создании системы независимой оценки профессионального уровня квалификации работников, занятых у работодателей, являющихся членами соответствующего объединения работодателей. </w:t>
      </w:r>
    </w:p>
    <w:p w:rsidR="004E47CB" w:rsidRPr="00284683" w:rsidRDefault="004E47CB" w:rsidP="00493D1E">
      <w:pPr>
        <w:spacing w:after="120" w:line="240" w:lineRule="auto"/>
        <w:ind w:firstLine="708"/>
        <w:jc w:val="both"/>
        <w:rPr>
          <w:rFonts w:ascii="Times New Roman" w:hAnsi="Times New Roman" w:cs="Times New Roman"/>
          <w:sz w:val="24"/>
          <w:szCs w:val="24"/>
        </w:rPr>
      </w:pPr>
      <w:r w:rsidRPr="00284683">
        <w:rPr>
          <w:rFonts w:ascii="Times New Roman" w:hAnsi="Times New Roman" w:cs="Times New Roman"/>
          <w:sz w:val="24"/>
          <w:szCs w:val="24"/>
        </w:rPr>
        <w:t xml:space="preserve">2) Установление права объединений работодателей (дополнение статьи 13 «Права объединения работодателей»): </w:t>
      </w:r>
    </w:p>
    <w:p w:rsidR="004E47CB" w:rsidRPr="00284683" w:rsidRDefault="004E47CB" w:rsidP="00493D1E">
      <w:pPr>
        <w:spacing w:after="120" w:line="240" w:lineRule="auto"/>
        <w:ind w:firstLine="708"/>
        <w:jc w:val="both"/>
        <w:rPr>
          <w:rFonts w:ascii="Times New Roman" w:hAnsi="Times New Roman" w:cs="Times New Roman"/>
          <w:sz w:val="24"/>
          <w:szCs w:val="24"/>
        </w:rPr>
      </w:pPr>
      <w:r w:rsidRPr="00284683">
        <w:rPr>
          <w:rFonts w:ascii="Times New Roman" w:hAnsi="Times New Roman" w:cs="Times New Roman"/>
          <w:sz w:val="24"/>
          <w:szCs w:val="24"/>
        </w:rPr>
        <w:t>организовывать и проводить независимую оценку профессионального уровня квалификации работников, занятых у работодателей, являющихся членами соответствующего объединения работодателей.</w:t>
      </w:r>
    </w:p>
    <w:p w:rsidR="004E47CB" w:rsidRPr="00284683" w:rsidRDefault="004E47CB" w:rsidP="00493D1E">
      <w:pPr>
        <w:spacing w:after="120" w:line="240" w:lineRule="auto"/>
        <w:ind w:firstLine="708"/>
        <w:jc w:val="both"/>
        <w:rPr>
          <w:rFonts w:ascii="Times New Roman" w:hAnsi="Times New Roman" w:cs="Times New Roman"/>
          <w:sz w:val="24"/>
          <w:szCs w:val="24"/>
        </w:rPr>
      </w:pPr>
      <w:r w:rsidRPr="00284683">
        <w:rPr>
          <w:rFonts w:ascii="Times New Roman" w:hAnsi="Times New Roman" w:cs="Times New Roman"/>
          <w:sz w:val="24"/>
          <w:szCs w:val="24"/>
        </w:rPr>
        <w:t xml:space="preserve">Проект Федерального закона о внесении изменений в отдельные законодательные акты Российской Федерации в части определения механизма независимой оценки профессионального уровня квалификации граждан Изменения в Закон Российской Федерации «О занятости населения в Российской Федерации»: </w:t>
      </w:r>
    </w:p>
    <w:p w:rsidR="004E47CB" w:rsidRPr="00284683" w:rsidRDefault="004E47CB" w:rsidP="00493D1E">
      <w:pPr>
        <w:spacing w:after="120" w:line="240" w:lineRule="auto"/>
        <w:ind w:firstLine="708"/>
        <w:jc w:val="both"/>
        <w:rPr>
          <w:rFonts w:ascii="Times New Roman" w:hAnsi="Times New Roman" w:cs="Times New Roman"/>
          <w:sz w:val="24"/>
          <w:szCs w:val="24"/>
        </w:rPr>
      </w:pPr>
      <w:r w:rsidRPr="00284683">
        <w:rPr>
          <w:rFonts w:ascii="Times New Roman" w:hAnsi="Times New Roman" w:cs="Times New Roman"/>
          <w:sz w:val="24"/>
          <w:szCs w:val="24"/>
        </w:rPr>
        <w:t xml:space="preserve">1) Установление направления государственной политики в области содействия занятости населения: содействие проведению независимой оценки профессионального уровня квалификации занятых граждан и безработных граждан в порядке и на условиях, установленных законодательством Российской Федерации. </w:t>
      </w:r>
    </w:p>
    <w:p w:rsidR="004E47CB" w:rsidRPr="00284683" w:rsidRDefault="004E47CB" w:rsidP="00493D1E">
      <w:pPr>
        <w:spacing w:after="120" w:line="240" w:lineRule="auto"/>
        <w:ind w:firstLine="708"/>
        <w:jc w:val="both"/>
        <w:rPr>
          <w:rFonts w:ascii="Times New Roman" w:hAnsi="Times New Roman" w:cs="Times New Roman"/>
          <w:sz w:val="24"/>
          <w:szCs w:val="24"/>
        </w:rPr>
      </w:pPr>
      <w:r w:rsidRPr="00284683">
        <w:rPr>
          <w:rFonts w:ascii="Times New Roman" w:hAnsi="Times New Roman" w:cs="Times New Roman"/>
          <w:sz w:val="24"/>
          <w:szCs w:val="24"/>
        </w:rPr>
        <w:t xml:space="preserve">2) Установление права работодателей: </w:t>
      </w:r>
    </w:p>
    <w:p w:rsidR="004E47CB" w:rsidRPr="00284683" w:rsidRDefault="004E47CB" w:rsidP="00493D1E">
      <w:pPr>
        <w:spacing w:after="120" w:line="240" w:lineRule="auto"/>
        <w:ind w:firstLine="708"/>
        <w:jc w:val="both"/>
        <w:rPr>
          <w:rFonts w:ascii="Times New Roman" w:hAnsi="Times New Roman" w:cs="Times New Roman"/>
          <w:sz w:val="24"/>
          <w:szCs w:val="24"/>
        </w:rPr>
      </w:pPr>
      <w:r w:rsidRPr="00284683">
        <w:rPr>
          <w:rFonts w:ascii="Times New Roman" w:hAnsi="Times New Roman" w:cs="Times New Roman"/>
          <w:sz w:val="24"/>
          <w:szCs w:val="24"/>
        </w:rPr>
        <w:t>Работодатель (объединение работодателей) имеет право организовывать и проводить независимую оценку профессионального уровня квалификации работников, занятых у работодателя (работодателей, являющихся членами соответствующего объединения работодателей), а также безработных граждан, граждан, зарегистрированных в органах службы занятости в целях поиска подходящей работы.</w:t>
      </w:r>
    </w:p>
    <w:p w:rsidR="004E47CB" w:rsidRPr="00284683" w:rsidRDefault="004E47CB" w:rsidP="00493D1E">
      <w:pPr>
        <w:spacing w:after="120" w:line="240" w:lineRule="auto"/>
        <w:ind w:firstLine="708"/>
        <w:jc w:val="both"/>
        <w:rPr>
          <w:rFonts w:ascii="Times New Roman" w:hAnsi="Times New Roman" w:cs="Times New Roman"/>
          <w:sz w:val="24"/>
          <w:szCs w:val="24"/>
        </w:rPr>
      </w:pPr>
      <w:r w:rsidRPr="00284683">
        <w:rPr>
          <w:rFonts w:ascii="Times New Roman" w:hAnsi="Times New Roman" w:cs="Times New Roman"/>
          <w:sz w:val="24"/>
          <w:szCs w:val="24"/>
        </w:rPr>
        <w:t xml:space="preserve">Проект Федерального закона о внесении изменений в отдельные законодательные акты Российской Федерации в части определения механизма независимой оценки профессионального уровня квалификации граждан Изменения в Федеральный закон «О профессиональных союзах, их правах и гарантиях деятельности»: Профсоюзы вправе принимать участие в организации и проведении независимой оценки профессионального уровня квалификации работников в порядке и на условиях, предусмотренных законодательством Российской Федерации. </w:t>
      </w:r>
    </w:p>
    <w:p w:rsidR="000245A8" w:rsidRPr="00284683" w:rsidRDefault="000245A8" w:rsidP="00493D1E">
      <w:pPr>
        <w:pStyle w:val="Style3"/>
        <w:widowControl/>
        <w:spacing w:after="120" w:line="240" w:lineRule="auto"/>
        <w:ind w:firstLine="706"/>
        <w:rPr>
          <w:rStyle w:val="FontStyle14"/>
          <w:color w:val="auto"/>
          <w:sz w:val="24"/>
          <w:szCs w:val="24"/>
        </w:rPr>
      </w:pPr>
      <w:r w:rsidRPr="00284683">
        <w:rPr>
          <w:rStyle w:val="FontStyle14"/>
          <w:color w:val="auto"/>
          <w:sz w:val="24"/>
          <w:szCs w:val="24"/>
        </w:rPr>
        <w:t>Принятие Федерального закона «О независимой оценке квалификации и о внесении изменений в отдельные законодательные акты Российской Федерации» потребует принятие постановлений Правительства Российской Федерации, предусматривающих утверждение:</w:t>
      </w:r>
    </w:p>
    <w:p w:rsidR="000245A8" w:rsidRPr="00284683" w:rsidRDefault="000245A8" w:rsidP="00493D1E">
      <w:pPr>
        <w:pStyle w:val="Style3"/>
        <w:widowControl/>
        <w:spacing w:after="120" w:line="240" w:lineRule="auto"/>
        <w:ind w:right="10" w:firstLine="720"/>
        <w:rPr>
          <w:rStyle w:val="FontStyle14"/>
          <w:color w:val="auto"/>
          <w:sz w:val="24"/>
          <w:szCs w:val="24"/>
        </w:rPr>
      </w:pPr>
      <w:r w:rsidRPr="00284683">
        <w:rPr>
          <w:rStyle w:val="FontStyle14"/>
          <w:color w:val="auto"/>
          <w:sz w:val="24"/>
          <w:szCs w:val="24"/>
        </w:rPr>
        <w:lastRenderedPageBreak/>
        <w:t>примерного положения о независимой оценке квалификации (включая требования к процедурам проведения указанной оценки, к процедурам отбора и подготовки экспертов, к информационной открытости проведения независимой оценки квалификации, а также порядок установления срока действия квалификационного сертификата);</w:t>
      </w:r>
    </w:p>
    <w:p w:rsidR="000245A8" w:rsidRPr="00284683" w:rsidRDefault="000245A8" w:rsidP="00493D1E">
      <w:pPr>
        <w:pStyle w:val="Style3"/>
        <w:widowControl/>
        <w:spacing w:after="120" w:line="240" w:lineRule="auto"/>
        <w:rPr>
          <w:rStyle w:val="FontStyle14"/>
          <w:color w:val="auto"/>
          <w:sz w:val="24"/>
          <w:szCs w:val="24"/>
        </w:rPr>
      </w:pPr>
      <w:r w:rsidRPr="00284683">
        <w:rPr>
          <w:rStyle w:val="FontStyle14"/>
          <w:color w:val="auto"/>
          <w:sz w:val="24"/>
          <w:szCs w:val="24"/>
        </w:rPr>
        <w:t>форму квалификационного сертификата, технические требования к бланкам квалификационного сертификата, порядок его заполнения и выдачи;</w:t>
      </w:r>
    </w:p>
    <w:p w:rsidR="000245A8" w:rsidRPr="00284683" w:rsidRDefault="000245A8" w:rsidP="00493D1E">
      <w:pPr>
        <w:pStyle w:val="Style3"/>
        <w:widowControl/>
        <w:spacing w:after="120" w:line="240" w:lineRule="auto"/>
        <w:ind w:firstLine="710"/>
        <w:rPr>
          <w:rStyle w:val="FontStyle14"/>
          <w:color w:val="auto"/>
          <w:sz w:val="24"/>
          <w:szCs w:val="24"/>
        </w:rPr>
      </w:pPr>
      <w:r w:rsidRPr="00284683">
        <w:rPr>
          <w:rStyle w:val="FontStyle14"/>
          <w:color w:val="auto"/>
          <w:sz w:val="24"/>
          <w:szCs w:val="24"/>
        </w:rPr>
        <w:t>положения о порядке применения результатов независимой оценки квалификации.</w:t>
      </w:r>
    </w:p>
    <w:p w:rsidR="000245A8" w:rsidRPr="00284683" w:rsidRDefault="000245A8" w:rsidP="00493D1E">
      <w:pPr>
        <w:pStyle w:val="Style3"/>
        <w:widowControl/>
        <w:spacing w:after="120" w:line="240" w:lineRule="auto"/>
        <w:ind w:firstLine="710"/>
        <w:rPr>
          <w:rStyle w:val="FontStyle14"/>
          <w:color w:val="auto"/>
          <w:sz w:val="24"/>
          <w:szCs w:val="24"/>
        </w:rPr>
      </w:pPr>
      <w:r w:rsidRPr="00284683">
        <w:rPr>
          <w:rStyle w:val="FontStyle14"/>
          <w:color w:val="auto"/>
          <w:sz w:val="24"/>
          <w:szCs w:val="24"/>
        </w:rPr>
        <w:t xml:space="preserve">положения о мониторинге независимой оценке </w:t>
      </w:r>
      <w:r w:rsidR="00F91298" w:rsidRPr="00284683">
        <w:rPr>
          <w:rStyle w:val="FontStyle14"/>
          <w:color w:val="auto"/>
          <w:sz w:val="24"/>
          <w:szCs w:val="24"/>
        </w:rPr>
        <w:t>квалификации</w:t>
      </w:r>
      <w:r w:rsidRPr="00284683">
        <w:rPr>
          <w:rStyle w:val="FontStyle14"/>
          <w:color w:val="auto"/>
          <w:sz w:val="24"/>
          <w:szCs w:val="24"/>
        </w:rPr>
        <w:t xml:space="preserve"> </w:t>
      </w:r>
    </w:p>
    <w:p w:rsidR="000245A8" w:rsidRPr="00284683" w:rsidRDefault="000245A8" w:rsidP="00493D1E">
      <w:pPr>
        <w:spacing w:after="120" w:line="240" w:lineRule="auto"/>
        <w:jc w:val="both"/>
        <w:rPr>
          <w:rStyle w:val="FontStyle14"/>
          <w:color w:val="auto"/>
          <w:sz w:val="24"/>
          <w:szCs w:val="24"/>
        </w:rPr>
      </w:pPr>
      <w:r w:rsidRPr="00284683">
        <w:rPr>
          <w:rStyle w:val="FontStyle14"/>
          <w:color w:val="auto"/>
          <w:sz w:val="24"/>
          <w:szCs w:val="24"/>
        </w:rPr>
        <w:t>Принятие Федерального закона «О независимой оценке квалификации и о внесении изменений в отдельные законодательные акты Российской Федерации» также потребует принятия правового акта федерального органа исполнительной власти исполнительной власти, осуществляющего функции по выработке государственной политики и нормативно-правовому регулированию в сфере труда, о формировании и ведении федеральной информационной системы «Федеральный реестр независимой оценки квалификации» (далее - федеральный реестр), и перечне сведений, вносимых в федеральный реестр, порядке его формирования и ведения.</w:t>
      </w:r>
    </w:p>
    <w:p w:rsidR="006B41F7" w:rsidRPr="00284683" w:rsidRDefault="000245A8" w:rsidP="00493D1E">
      <w:pPr>
        <w:spacing w:after="120" w:line="240" w:lineRule="auto"/>
        <w:ind w:firstLine="708"/>
        <w:jc w:val="both"/>
        <w:rPr>
          <w:rStyle w:val="FontStyle14"/>
          <w:color w:val="auto"/>
          <w:sz w:val="24"/>
          <w:szCs w:val="24"/>
        </w:rPr>
      </w:pPr>
      <w:r w:rsidRPr="00284683">
        <w:rPr>
          <w:rStyle w:val="FontStyle14"/>
          <w:color w:val="auto"/>
          <w:sz w:val="24"/>
          <w:szCs w:val="24"/>
        </w:rPr>
        <w:t xml:space="preserve">Также потребуется создание коллегиального органа (например, комиссии), отвечающей за взаимодействие федерального органа исполнительной власти исполнительной власти, осуществляющего функции по выработке государственной политики и нормативно-правовому регулированию в сфере труда и федерального органа исполнительной власти исполнительной власти, осуществляющего функции по выработке государственной политики и нормативно-правовому регулированию в сфере образования. Или возложение функционала на существующий орган. Это обусловлено, в частности, тем, что получателями результатов мониторинга являются как минимум два органа федеральной власти, что предопределяет согласование запросов, методологии проведения оценки в мониторинге. </w:t>
      </w:r>
    </w:p>
    <w:p w:rsidR="005E0392" w:rsidRPr="00493D1E" w:rsidRDefault="005E0392" w:rsidP="00493D1E">
      <w:pPr>
        <w:pStyle w:val="a3"/>
        <w:spacing w:after="120" w:line="240" w:lineRule="auto"/>
        <w:jc w:val="center"/>
        <w:rPr>
          <w:rFonts w:ascii="Times New Roman" w:hAnsi="Times New Roman" w:cs="Times New Roman"/>
          <w:b/>
          <w:sz w:val="24"/>
          <w:szCs w:val="24"/>
        </w:rPr>
      </w:pPr>
      <w:r w:rsidRPr="00493D1E">
        <w:rPr>
          <w:rFonts w:ascii="Times New Roman" w:hAnsi="Times New Roman" w:cs="Times New Roman"/>
          <w:b/>
          <w:sz w:val="24"/>
          <w:szCs w:val="24"/>
        </w:rPr>
        <w:t>Заключение</w:t>
      </w:r>
    </w:p>
    <w:p w:rsidR="00BD47FC" w:rsidRPr="00284683" w:rsidRDefault="00A23D81" w:rsidP="00493D1E">
      <w:pPr>
        <w:spacing w:after="120" w:line="240" w:lineRule="auto"/>
        <w:ind w:firstLine="709"/>
        <w:jc w:val="both"/>
        <w:rPr>
          <w:rFonts w:ascii="Times New Roman" w:hAnsi="Times New Roman" w:cs="Times New Roman"/>
          <w:sz w:val="24"/>
          <w:szCs w:val="24"/>
        </w:rPr>
      </w:pPr>
      <w:r w:rsidRPr="00284683">
        <w:rPr>
          <w:rFonts w:ascii="Times New Roman" w:hAnsi="Times New Roman" w:cs="Times New Roman"/>
          <w:sz w:val="24"/>
          <w:szCs w:val="24"/>
        </w:rPr>
        <w:t>С учетом регулирования нормативно правовой базы и развития системы оценки и сертификации квалификаций в течение ближайших периодов времени (3-5 лет) у</w:t>
      </w:r>
      <w:r w:rsidR="00BD47FC" w:rsidRPr="00284683">
        <w:rPr>
          <w:rFonts w:ascii="Times New Roman" w:hAnsi="Times New Roman" w:cs="Times New Roman"/>
          <w:sz w:val="24"/>
          <w:szCs w:val="24"/>
        </w:rPr>
        <w:t xml:space="preserve">величится количество компаний, организаций и предприятий традиционных секторов экономики, которые для заказа услуг по оценке и сертификации своего персонала (кандидатов) будут обращаться в </w:t>
      </w:r>
      <w:r w:rsidR="0088773B">
        <w:rPr>
          <w:rFonts w:ascii="Times New Roman" w:hAnsi="Times New Roman" w:cs="Times New Roman"/>
          <w:sz w:val="24"/>
          <w:szCs w:val="24"/>
        </w:rPr>
        <w:t>ЦСК</w:t>
      </w:r>
      <w:r w:rsidR="00BD47FC" w:rsidRPr="00284683">
        <w:rPr>
          <w:rFonts w:ascii="Times New Roman" w:hAnsi="Times New Roman" w:cs="Times New Roman"/>
          <w:sz w:val="24"/>
          <w:szCs w:val="24"/>
        </w:rPr>
        <w:t xml:space="preserve"> и платить за такие услуги.</w:t>
      </w:r>
      <w:r w:rsidRPr="00284683">
        <w:rPr>
          <w:rFonts w:ascii="Times New Roman" w:hAnsi="Times New Roman" w:cs="Times New Roman"/>
          <w:sz w:val="24"/>
          <w:szCs w:val="24"/>
        </w:rPr>
        <w:t xml:space="preserve"> Соответственно потребуется дополнительная коррупция финансовых показателей мониторинга. </w:t>
      </w:r>
    </w:p>
    <w:p w:rsidR="00BD47FC" w:rsidRPr="00284683" w:rsidRDefault="00BD47FC" w:rsidP="00493D1E">
      <w:pPr>
        <w:spacing w:after="120" w:line="240" w:lineRule="auto"/>
        <w:ind w:firstLine="709"/>
        <w:jc w:val="both"/>
        <w:rPr>
          <w:rFonts w:ascii="Times New Roman" w:hAnsi="Times New Roman" w:cs="Times New Roman"/>
          <w:sz w:val="24"/>
          <w:szCs w:val="24"/>
        </w:rPr>
      </w:pPr>
      <w:r w:rsidRPr="00284683">
        <w:rPr>
          <w:rFonts w:ascii="Times New Roman" w:hAnsi="Times New Roman" w:cs="Times New Roman"/>
          <w:sz w:val="24"/>
          <w:szCs w:val="24"/>
        </w:rPr>
        <w:t xml:space="preserve">Развитие рынка услуг по оценке и сертификации квалификаций будет протекать на фоне жесткой конкурентной борьбы, которая будет идти уже не по ценовым показателям, а по качеству оказываемых услуг. </w:t>
      </w:r>
    </w:p>
    <w:p w:rsidR="00BD47FC" w:rsidRPr="00284683" w:rsidRDefault="00BD47FC" w:rsidP="00493D1E">
      <w:pPr>
        <w:spacing w:after="120" w:line="240" w:lineRule="auto"/>
        <w:ind w:firstLine="709"/>
        <w:jc w:val="both"/>
        <w:rPr>
          <w:rFonts w:ascii="Times New Roman" w:hAnsi="Times New Roman" w:cs="Times New Roman"/>
          <w:sz w:val="24"/>
          <w:szCs w:val="24"/>
        </w:rPr>
      </w:pPr>
      <w:r w:rsidRPr="00284683">
        <w:rPr>
          <w:rFonts w:ascii="Times New Roman" w:hAnsi="Times New Roman" w:cs="Times New Roman"/>
          <w:sz w:val="24"/>
          <w:szCs w:val="24"/>
        </w:rPr>
        <w:t xml:space="preserve">Расширится сеть </w:t>
      </w:r>
      <w:r w:rsidR="0088773B">
        <w:rPr>
          <w:rFonts w:ascii="Times New Roman" w:hAnsi="Times New Roman" w:cs="Times New Roman"/>
          <w:sz w:val="24"/>
          <w:szCs w:val="24"/>
        </w:rPr>
        <w:t>ЦСК</w:t>
      </w:r>
      <w:r w:rsidRPr="00284683">
        <w:rPr>
          <w:rFonts w:ascii="Times New Roman" w:hAnsi="Times New Roman" w:cs="Times New Roman"/>
          <w:sz w:val="24"/>
          <w:szCs w:val="24"/>
        </w:rPr>
        <w:t xml:space="preserve">, что будет сопровождаться усилением конкуренции на рынке услуг по оценке квалификаций (персонала) между </w:t>
      </w:r>
      <w:r w:rsidR="0088773B">
        <w:rPr>
          <w:rFonts w:ascii="Times New Roman" w:hAnsi="Times New Roman" w:cs="Times New Roman"/>
          <w:sz w:val="24"/>
          <w:szCs w:val="24"/>
        </w:rPr>
        <w:t>ЦСК</w:t>
      </w:r>
      <w:r w:rsidRPr="00284683">
        <w:rPr>
          <w:rFonts w:ascii="Times New Roman" w:hAnsi="Times New Roman" w:cs="Times New Roman"/>
          <w:sz w:val="24"/>
          <w:szCs w:val="24"/>
        </w:rPr>
        <w:t xml:space="preserve"> и рекрутинговыми (кадровыми) агентствами, а также </w:t>
      </w:r>
      <w:r w:rsidR="0088773B">
        <w:rPr>
          <w:rFonts w:ascii="Times New Roman" w:hAnsi="Times New Roman" w:cs="Times New Roman"/>
          <w:sz w:val="24"/>
          <w:szCs w:val="24"/>
        </w:rPr>
        <w:t>ЦСК</w:t>
      </w:r>
      <w:r w:rsidRPr="00284683">
        <w:rPr>
          <w:rFonts w:ascii="Times New Roman" w:hAnsi="Times New Roman" w:cs="Times New Roman"/>
          <w:sz w:val="24"/>
          <w:szCs w:val="24"/>
        </w:rPr>
        <w:t xml:space="preserve"> между собой. Это при</w:t>
      </w:r>
      <w:r w:rsidR="00DE295D" w:rsidRPr="00284683">
        <w:rPr>
          <w:rFonts w:ascii="Times New Roman" w:hAnsi="Times New Roman" w:cs="Times New Roman"/>
          <w:sz w:val="24"/>
          <w:szCs w:val="24"/>
        </w:rPr>
        <w:t xml:space="preserve">ведет к перераспределению рынка в пользу </w:t>
      </w:r>
      <w:r w:rsidR="0088773B">
        <w:rPr>
          <w:rFonts w:ascii="Times New Roman" w:hAnsi="Times New Roman" w:cs="Times New Roman"/>
          <w:sz w:val="24"/>
          <w:szCs w:val="24"/>
        </w:rPr>
        <w:t>ЦСК</w:t>
      </w:r>
      <w:r w:rsidR="00DE295D" w:rsidRPr="00284683">
        <w:rPr>
          <w:rFonts w:ascii="Times New Roman" w:hAnsi="Times New Roman" w:cs="Times New Roman"/>
          <w:sz w:val="24"/>
          <w:szCs w:val="24"/>
        </w:rPr>
        <w:t xml:space="preserve">, т.к. их правовая позиция более определенная </w:t>
      </w:r>
      <w:r w:rsidRPr="00284683">
        <w:rPr>
          <w:rFonts w:ascii="Times New Roman" w:hAnsi="Times New Roman" w:cs="Times New Roman"/>
          <w:sz w:val="24"/>
          <w:szCs w:val="24"/>
        </w:rPr>
        <w:t xml:space="preserve"> Кадровая индустрия (рекрутинг) России значительно сократит, а затем и покинет несвойственную ей нишу оценки персонала, но займет прочные позиции в сфере подбора персонала и TemporaryServices  (подбора и предоставления временных работников).  Окончательно сожмется сегмент рынка услуг по оценке квалификаций (персонала), занимаемый образовательными организациями. </w:t>
      </w:r>
    </w:p>
    <w:p w:rsidR="00BD47FC" w:rsidRPr="00284683" w:rsidRDefault="00BD47FC" w:rsidP="00493D1E">
      <w:pPr>
        <w:spacing w:after="120" w:line="240" w:lineRule="auto"/>
        <w:ind w:firstLine="709"/>
        <w:jc w:val="both"/>
        <w:rPr>
          <w:rFonts w:ascii="Times New Roman" w:hAnsi="Times New Roman" w:cs="Times New Roman"/>
          <w:sz w:val="24"/>
          <w:szCs w:val="24"/>
        </w:rPr>
      </w:pPr>
      <w:r w:rsidRPr="00284683">
        <w:rPr>
          <w:rFonts w:ascii="Times New Roman" w:hAnsi="Times New Roman" w:cs="Times New Roman"/>
          <w:sz w:val="24"/>
          <w:szCs w:val="24"/>
        </w:rPr>
        <w:t xml:space="preserve">Из-за конкуренции </w:t>
      </w:r>
      <w:r w:rsidR="0088773B">
        <w:rPr>
          <w:rFonts w:ascii="Times New Roman" w:hAnsi="Times New Roman" w:cs="Times New Roman"/>
          <w:sz w:val="24"/>
          <w:szCs w:val="24"/>
        </w:rPr>
        <w:t>ЦСК</w:t>
      </w:r>
      <w:r w:rsidRPr="00284683">
        <w:rPr>
          <w:rFonts w:ascii="Times New Roman" w:hAnsi="Times New Roman" w:cs="Times New Roman"/>
          <w:sz w:val="24"/>
          <w:szCs w:val="24"/>
        </w:rPr>
        <w:t xml:space="preserve"> между собой, будут нарастать тенденции снижения стоимости оказываемых услуг по оценке и сертификации квалификаций. В конкурентной борьбе преимущества будут иметь крупные многопрофильные </w:t>
      </w:r>
      <w:r w:rsidR="0088773B">
        <w:rPr>
          <w:rFonts w:ascii="Times New Roman" w:hAnsi="Times New Roman" w:cs="Times New Roman"/>
          <w:sz w:val="24"/>
          <w:szCs w:val="24"/>
        </w:rPr>
        <w:t>ЦСК</w:t>
      </w:r>
      <w:r w:rsidRPr="00284683">
        <w:rPr>
          <w:rFonts w:ascii="Times New Roman" w:hAnsi="Times New Roman" w:cs="Times New Roman"/>
          <w:sz w:val="24"/>
          <w:szCs w:val="24"/>
        </w:rPr>
        <w:t xml:space="preserve"> и моноотраслевые </w:t>
      </w:r>
      <w:r w:rsidR="0088773B">
        <w:rPr>
          <w:rFonts w:ascii="Times New Roman" w:hAnsi="Times New Roman" w:cs="Times New Roman"/>
          <w:sz w:val="24"/>
          <w:szCs w:val="24"/>
        </w:rPr>
        <w:t>ЦСК</w:t>
      </w:r>
      <w:r w:rsidRPr="00284683">
        <w:rPr>
          <w:rFonts w:ascii="Times New Roman" w:hAnsi="Times New Roman" w:cs="Times New Roman"/>
          <w:sz w:val="24"/>
          <w:szCs w:val="24"/>
        </w:rPr>
        <w:t xml:space="preserve"> </w:t>
      </w:r>
      <w:r w:rsidRPr="00284683">
        <w:rPr>
          <w:rFonts w:ascii="Times New Roman" w:hAnsi="Times New Roman" w:cs="Times New Roman"/>
          <w:sz w:val="24"/>
          <w:szCs w:val="24"/>
        </w:rPr>
        <w:lastRenderedPageBreak/>
        <w:t>в отраслях с высоким уровнем монополизации производственной сферы.</w:t>
      </w:r>
      <w:r w:rsidR="00DE295D" w:rsidRPr="00284683">
        <w:rPr>
          <w:rFonts w:ascii="Times New Roman" w:hAnsi="Times New Roman" w:cs="Times New Roman"/>
          <w:sz w:val="24"/>
          <w:szCs w:val="24"/>
        </w:rPr>
        <w:t xml:space="preserve"> Вероятна кооперация </w:t>
      </w:r>
      <w:r w:rsidR="0088773B">
        <w:rPr>
          <w:rFonts w:ascii="Times New Roman" w:hAnsi="Times New Roman" w:cs="Times New Roman"/>
          <w:sz w:val="24"/>
          <w:szCs w:val="24"/>
        </w:rPr>
        <w:t>ЦСК</w:t>
      </w:r>
      <w:r w:rsidR="00DE295D" w:rsidRPr="00284683">
        <w:rPr>
          <w:rFonts w:ascii="Times New Roman" w:hAnsi="Times New Roman" w:cs="Times New Roman"/>
          <w:sz w:val="24"/>
          <w:szCs w:val="24"/>
        </w:rPr>
        <w:t xml:space="preserve"> при разработке методик и оценочных средств, в тех случаях, когда они не являются прямыми конкурентами (в одном регионе) </w:t>
      </w:r>
    </w:p>
    <w:p w:rsidR="00BD47FC" w:rsidRPr="00284683" w:rsidRDefault="00DE295D" w:rsidP="00493D1E">
      <w:pPr>
        <w:spacing w:after="120" w:line="240" w:lineRule="auto"/>
        <w:ind w:firstLine="709"/>
        <w:jc w:val="both"/>
        <w:rPr>
          <w:rFonts w:ascii="Times New Roman" w:hAnsi="Times New Roman" w:cs="Times New Roman"/>
          <w:sz w:val="24"/>
          <w:szCs w:val="24"/>
        </w:rPr>
      </w:pPr>
      <w:r w:rsidRPr="00284683">
        <w:rPr>
          <w:rFonts w:ascii="Times New Roman" w:hAnsi="Times New Roman" w:cs="Times New Roman"/>
          <w:sz w:val="24"/>
          <w:szCs w:val="24"/>
        </w:rPr>
        <w:t>В результате реализации, в том числе и мониторинговых процедур к</w:t>
      </w:r>
      <w:r w:rsidR="00BD47FC" w:rsidRPr="00284683">
        <w:rPr>
          <w:rFonts w:ascii="Times New Roman" w:hAnsi="Times New Roman" w:cs="Times New Roman"/>
          <w:sz w:val="24"/>
          <w:szCs w:val="24"/>
        </w:rPr>
        <w:t xml:space="preserve">ачество услуг выйдет на первый план. Вырастут требования компаний, организаций и предприятий к профессионализму </w:t>
      </w:r>
      <w:r w:rsidR="0088773B">
        <w:rPr>
          <w:rFonts w:ascii="Times New Roman" w:hAnsi="Times New Roman" w:cs="Times New Roman"/>
          <w:sz w:val="24"/>
          <w:szCs w:val="24"/>
        </w:rPr>
        <w:t>ЦСК</w:t>
      </w:r>
      <w:r w:rsidR="00BD47FC" w:rsidRPr="00284683">
        <w:rPr>
          <w:rFonts w:ascii="Times New Roman" w:hAnsi="Times New Roman" w:cs="Times New Roman"/>
          <w:sz w:val="24"/>
          <w:szCs w:val="24"/>
        </w:rPr>
        <w:t xml:space="preserve">. Все реже в конкуренции будут побеждать те центры, которые за небольшую плату оказывают услуги по оценке низкого качества. Эта практика будет влиять на корректировку стандартов профессиональной деятельности </w:t>
      </w:r>
      <w:r w:rsidR="0088773B">
        <w:rPr>
          <w:rFonts w:ascii="Times New Roman" w:hAnsi="Times New Roman" w:cs="Times New Roman"/>
          <w:sz w:val="24"/>
          <w:szCs w:val="24"/>
        </w:rPr>
        <w:t>ЦСК</w:t>
      </w:r>
      <w:r w:rsidR="00BD47FC" w:rsidRPr="00284683">
        <w:rPr>
          <w:rFonts w:ascii="Times New Roman" w:hAnsi="Times New Roman" w:cs="Times New Roman"/>
          <w:sz w:val="24"/>
          <w:szCs w:val="24"/>
        </w:rPr>
        <w:t>. Получат развитие интеграционные процессы, сопровождаемые объединением различных отраслевых и региональных систем оценки и сертификации квалификаций в общероссийскую систему.</w:t>
      </w:r>
    </w:p>
    <w:p w:rsidR="00BD47FC" w:rsidRPr="00284683" w:rsidRDefault="00BD47FC" w:rsidP="00493D1E">
      <w:pPr>
        <w:spacing w:after="120" w:line="240" w:lineRule="auto"/>
        <w:ind w:firstLine="709"/>
        <w:jc w:val="both"/>
        <w:rPr>
          <w:rFonts w:ascii="Times New Roman" w:hAnsi="Times New Roman" w:cs="Times New Roman"/>
          <w:sz w:val="24"/>
          <w:szCs w:val="24"/>
        </w:rPr>
      </w:pPr>
      <w:r w:rsidRPr="00284683">
        <w:rPr>
          <w:rFonts w:ascii="Times New Roman" w:hAnsi="Times New Roman" w:cs="Times New Roman"/>
          <w:sz w:val="24"/>
          <w:szCs w:val="24"/>
        </w:rPr>
        <w:t>Будет создана единая многоуровневая территориально распределенная информационная система (регистр) общероссийской системы независимой оценки и сертификации квалификаций.</w:t>
      </w:r>
    </w:p>
    <w:p w:rsidR="00BD47FC" w:rsidRPr="00284683" w:rsidRDefault="00BD47FC" w:rsidP="00493D1E">
      <w:pPr>
        <w:spacing w:after="120" w:line="240" w:lineRule="auto"/>
        <w:ind w:firstLine="709"/>
        <w:jc w:val="both"/>
        <w:rPr>
          <w:rFonts w:ascii="Times New Roman" w:hAnsi="Times New Roman" w:cs="Times New Roman"/>
          <w:sz w:val="24"/>
          <w:szCs w:val="24"/>
        </w:rPr>
      </w:pPr>
      <w:r w:rsidRPr="00284683">
        <w:rPr>
          <w:rFonts w:ascii="Times New Roman" w:hAnsi="Times New Roman" w:cs="Times New Roman"/>
          <w:sz w:val="24"/>
          <w:szCs w:val="24"/>
        </w:rPr>
        <w:t>Продолжится создание полного комплекса нормативных регуляторов функционирования общероссийской системы независимой оценки и сертификации квалификаций: разработка, профессионально-общественная экспертиза и принятие федеральных, региональных и отраслевых нормативных правовых актов, методических рекомендаций, в т.ч. соответствующих международным со</w:t>
      </w:r>
      <w:r w:rsidR="003A48B0">
        <w:rPr>
          <w:rFonts w:ascii="Times New Roman" w:hAnsi="Times New Roman" w:cs="Times New Roman"/>
          <w:sz w:val="24"/>
          <w:szCs w:val="24"/>
        </w:rPr>
        <w:t xml:space="preserve">глашениям и </w:t>
      </w:r>
      <w:r w:rsidRPr="00284683">
        <w:rPr>
          <w:rFonts w:ascii="Times New Roman" w:hAnsi="Times New Roman" w:cs="Times New Roman"/>
          <w:sz w:val="24"/>
          <w:szCs w:val="24"/>
        </w:rPr>
        <w:t>аналогам.</w:t>
      </w:r>
    </w:p>
    <w:p w:rsidR="00BD47FC" w:rsidRPr="00284683" w:rsidRDefault="00BD47FC" w:rsidP="00493D1E">
      <w:pPr>
        <w:spacing w:after="120" w:line="240" w:lineRule="auto"/>
        <w:ind w:firstLine="709"/>
        <w:jc w:val="both"/>
        <w:rPr>
          <w:rFonts w:ascii="Times New Roman" w:hAnsi="Times New Roman" w:cs="Times New Roman"/>
          <w:sz w:val="24"/>
          <w:szCs w:val="24"/>
        </w:rPr>
      </w:pPr>
      <w:r w:rsidRPr="00284683">
        <w:rPr>
          <w:rFonts w:ascii="Times New Roman" w:hAnsi="Times New Roman" w:cs="Times New Roman"/>
          <w:sz w:val="24"/>
          <w:szCs w:val="24"/>
        </w:rPr>
        <w:t>Практика сертификации квалификаций получит всеобщее признание в Российской Федерации.</w:t>
      </w:r>
      <w:r w:rsidR="007F3163">
        <w:rPr>
          <w:rFonts w:ascii="Times New Roman" w:hAnsi="Times New Roman" w:cs="Times New Roman"/>
          <w:sz w:val="24"/>
          <w:szCs w:val="24"/>
        </w:rPr>
        <w:t xml:space="preserve"> </w:t>
      </w:r>
      <w:r w:rsidRPr="00284683">
        <w:rPr>
          <w:rFonts w:ascii="Times New Roman" w:hAnsi="Times New Roman" w:cs="Times New Roman"/>
          <w:sz w:val="24"/>
          <w:szCs w:val="24"/>
        </w:rPr>
        <w:t>Активное развитие получат международная интеграция и международное признание общероссийской системы независимой оценки и сертификации квалификаций.</w:t>
      </w:r>
    </w:p>
    <w:p w:rsidR="00D97460" w:rsidRPr="00284683" w:rsidRDefault="00DE295D" w:rsidP="00493D1E">
      <w:pPr>
        <w:snapToGrid w:val="0"/>
        <w:spacing w:after="120" w:line="240" w:lineRule="auto"/>
        <w:ind w:firstLine="709"/>
        <w:jc w:val="both"/>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 xml:space="preserve">Для дальнейшей реализации </w:t>
      </w:r>
      <w:r w:rsidR="00D97460" w:rsidRPr="00284683">
        <w:rPr>
          <w:rFonts w:ascii="Times New Roman" w:eastAsia="Times New Roman" w:hAnsi="Times New Roman" w:cs="Times New Roman"/>
          <w:sz w:val="24"/>
          <w:szCs w:val="24"/>
          <w:lang w:bidi="en-US"/>
        </w:rPr>
        <w:t>научно-технической моде</w:t>
      </w:r>
      <w:r w:rsidRPr="00284683">
        <w:rPr>
          <w:rFonts w:ascii="Times New Roman" w:eastAsia="Times New Roman" w:hAnsi="Times New Roman" w:cs="Times New Roman"/>
          <w:sz w:val="24"/>
          <w:szCs w:val="24"/>
          <w:lang w:bidi="en-US"/>
        </w:rPr>
        <w:t xml:space="preserve">ли мониторинга деятельности </w:t>
      </w:r>
      <w:r w:rsidR="0088773B">
        <w:rPr>
          <w:rFonts w:ascii="Times New Roman" w:eastAsia="Times New Roman" w:hAnsi="Times New Roman" w:cs="Times New Roman"/>
          <w:sz w:val="24"/>
          <w:szCs w:val="24"/>
          <w:lang w:bidi="en-US"/>
        </w:rPr>
        <w:t>ЦСК</w:t>
      </w:r>
      <w:r w:rsidRPr="00284683">
        <w:rPr>
          <w:rFonts w:ascii="Times New Roman" w:eastAsia="Times New Roman" w:hAnsi="Times New Roman" w:cs="Times New Roman"/>
          <w:sz w:val="24"/>
          <w:szCs w:val="24"/>
          <w:lang w:bidi="en-US"/>
        </w:rPr>
        <w:t xml:space="preserve"> потребуется </w:t>
      </w:r>
      <w:r w:rsidR="00D97460" w:rsidRPr="00284683">
        <w:rPr>
          <w:rFonts w:ascii="Times New Roman" w:eastAsia="Times New Roman" w:hAnsi="Times New Roman" w:cs="Times New Roman"/>
          <w:sz w:val="24"/>
          <w:szCs w:val="24"/>
          <w:lang w:bidi="en-US"/>
        </w:rPr>
        <w:t>предложенный сетевой подход, оценка в</w:t>
      </w:r>
      <w:r w:rsidRPr="00284683">
        <w:rPr>
          <w:rFonts w:ascii="Times New Roman" w:eastAsia="Times New Roman" w:hAnsi="Times New Roman" w:cs="Times New Roman"/>
          <w:sz w:val="24"/>
          <w:szCs w:val="24"/>
          <w:lang w:bidi="en-US"/>
        </w:rPr>
        <w:t xml:space="preserve">заимодействия </w:t>
      </w:r>
      <w:r w:rsidR="0088773B">
        <w:rPr>
          <w:rFonts w:ascii="Times New Roman" w:eastAsia="Times New Roman" w:hAnsi="Times New Roman" w:cs="Times New Roman"/>
          <w:sz w:val="24"/>
          <w:szCs w:val="24"/>
          <w:lang w:bidi="en-US"/>
        </w:rPr>
        <w:t>ЦСК</w:t>
      </w:r>
      <w:r w:rsidRPr="00284683">
        <w:rPr>
          <w:rFonts w:ascii="Times New Roman" w:eastAsia="Times New Roman" w:hAnsi="Times New Roman" w:cs="Times New Roman"/>
          <w:sz w:val="24"/>
          <w:szCs w:val="24"/>
          <w:lang w:bidi="en-US"/>
        </w:rPr>
        <w:t xml:space="preserve"> друг с другом, преодоление на первом организационном этапе обусловленной стартом работы н</w:t>
      </w:r>
      <w:r w:rsidR="00D97460" w:rsidRPr="00284683">
        <w:rPr>
          <w:rFonts w:ascii="Times New Roman" w:eastAsia="Times New Roman" w:hAnsi="Times New Roman" w:cs="Times New Roman"/>
          <w:sz w:val="24"/>
          <w:szCs w:val="24"/>
          <w:lang w:bidi="en-US"/>
        </w:rPr>
        <w:t>есистематизированност</w:t>
      </w:r>
      <w:r w:rsidRPr="00284683">
        <w:rPr>
          <w:rFonts w:ascii="Times New Roman" w:eastAsia="Times New Roman" w:hAnsi="Times New Roman" w:cs="Times New Roman"/>
          <w:sz w:val="24"/>
          <w:szCs w:val="24"/>
          <w:lang w:bidi="en-US"/>
        </w:rPr>
        <w:t>и целей и задач мониторинга, их дальнейшей коррекции и развития.</w:t>
      </w:r>
    </w:p>
    <w:p w:rsidR="001F04A2" w:rsidRPr="00284683" w:rsidRDefault="001F04A2" w:rsidP="00493D1E">
      <w:pPr>
        <w:snapToGrid w:val="0"/>
        <w:spacing w:after="120" w:line="240" w:lineRule="auto"/>
        <w:ind w:firstLine="709"/>
        <w:jc w:val="both"/>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Р</w:t>
      </w:r>
      <w:r w:rsidR="00D97460" w:rsidRPr="00284683">
        <w:rPr>
          <w:rFonts w:ascii="Times New Roman" w:eastAsia="Times New Roman" w:hAnsi="Times New Roman" w:cs="Times New Roman"/>
          <w:sz w:val="24"/>
          <w:szCs w:val="24"/>
          <w:lang w:bidi="en-US"/>
        </w:rPr>
        <w:t>иски и проблемы внедрени</w:t>
      </w:r>
      <w:r w:rsidRPr="00284683">
        <w:rPr>
          <w:rFonts w:ascii="Times New Roman" w:eastAsia="Times New Roman" w:hAnsi="Times New Roman" w:cs="Times New Roman"/>
          <w:sz w:val="24"/>
          <w:szCs w:val="24"/>
          <w:lang w:bidi="en-US"/>
        </w:rPr>
        <w:t>я</w:t>
      </w:r>
      <w:r w:rsidR="00D97460" w:rsidRPr="00284683">
        <w:rPr>
          <w:rFonts w:ascii="Times New Roman" w:eastAsia="Times New Roman" w:hAnsi="Times New Roman" w:cs="Times New Roman"/>
          <w:sz w:val="24"/>
          <w:szCs w:val="24"/>
          <w:lang w:bidi="en-US"/>
        </w:rPr>
        <w:t xml:space="preserve"> предложенной концепции научно-технической модели мони</w:t>
      </w:r>
      <w:r w:rsidRPr="00284683">
        <w:rPr>
          <w:rFonts w:ascii="Times New Roman" w:eastAsia="Times New Roman" w:hAnsi="Times New Roman" w:cs="Times New Roman"/>
          <w:sz w:val="24"/>
          <w:szCs w:val="24"/>
          <w:lang w:bidi="en-US"/>
        </w:rPr>
        <w:t xml:space="preserve">торинга деятельности </w:t>
      </w:r>
      <w:r w:rsidR="0088773B">
        <w:rPr>
          <w:rFonts w:ascii="Times New Roman" w:eastAsia="Times New Roman" w:hAnsi="Times New Roman" w:cs="Times New Roman"/>
          <w:sz w:val="24"/>
          <w:szCs w:val="24"/>
          <w:lang w:bidi="en-US"/>
        </w:rPr>
        <w:t>ЦСК</w:t>
      </w:r>
      <w:r w:rsidRPr="00284683">
        <w:rPr>
          <w:rFonts w:ascii="Times New Roman" w:eastAsia="Times New Roman" w:hAnsi="Times New Roman" w:cs="Times New Roman"/>
          <w:sz w:val="24"/>
          <w:szCs w:val="24"/>
          <w:lang w:bidi="en-US"/>
        </w:rPr>
        <w:t xml:space="preserve"> - большой</w:t>
      </w:r>
      <w:r w:rsidR="00D97460" w:rsidRPr="00284683">
        <w:rPr>
          <w:rFonts w:ascii="Times New Roman" w:eastAsia="Times New Roman" w:hAnsi="Times New Roman" w:cs="Times New Roman"/>
          <w:sz w:val="24"/>
          <w:szCs w:val="24"/>
          <w:lang w:bidi="en-US"/>
        </w:rPr>
        <w:t xml:space="preserve"> объем информации, запрашиваемый из регионов, не все</w:t>
      </w:r>
      <w:r w:rsidRPr="00284683">
        <w:rPr>
          <w:rFonts w:ascii="Times New Roman" w:eastAsia="Times New Roman" w:hAnsi="Times New Roman" w:cs="Times New Roman"/>
          <w:sz w:val="24"/>
          <w:szCs w:val="24"/>
          <w:lang w:bidi="en-US"/>
        </w:rPr>
        <w:t xml:space="preserve"> </w:t>
      </w:r>
      <w:r w:rsidR="00D97460" w:rsidRPr="00284683">
        <w:rPr>
          <w:rFonts w:ascii="Times New Roman" w:eastAsia="Times New Roman" w:hAnsi="Times New Roman" w:cs="Times New Roman"/>
          <w:sz w:val="24"/>
          <w:szCs w:val="24"/>
          <w:lang w:bidi="en-US"/>
        </w:rPr>
        <w:t>смог</w:t>
      </w:r>
      <w:r w:rsidRPr="00284683">
        <w:rPr>
          <w:rFonts w:ascii="Times New Roman" w:eastAsia="Times New Roman" w:hAnsi="Times New Roman" w:cs="Times New Roman"/>
          <w:sz w:val="24"/>
          <w:szCs w:val="24"/>
          <w:lang w:bidi="en-US"/>
        </w:rPr>
        <w:t>ут оперативно и быстро отвечать;</w:t>
      </w:r>
      <w:r w:rsidR="00D97460" w:rsidRPr="00284683">
        <w:rPr>
          <w:rFonts w:ascii="Times New Roman" w:eastAsia="Times New Roman" w:hAnsi="Times New Roman" w:cs="Times New Roman"/>
          <w:sz w:val="24"/>
          <w:szCs w:val="24"/>
          <w:lang w:bidi="en-US"/>
        </w:rPr>
        <w:t xml:space="preserve"> </w:t>
      </w:r>
      <w:r w:rsidRPr="00284683">
        <w:rPr>
          <w:rFonts w:ascii="Times New Roman" w:eastAsia="Times New Roman" w:hAnsi="Times New Roman" w:cs="Times New Roman"/>
          <w:sz w:val="24"/>
          <w:szCs w:val="24"/>
          <w:lang w:bidi="en-US"/>
        </w:rPr>
        <w:t xml:space="preserve"> н</w:t>
      </w:r>
      <w:r w:rsidR="00D97460" w:rsidRPr="00284683">
        <w:rPr>
          <w:rFonts w:ascii="Times New Roman" w:eastAsia="Times New Roman" w:hAnsi="Times New Roman" w:cs="Times New Roman"/>
          <w:sz w:val="24"/>
          <w:szCs w:val="24"/>
          <w:lang w:bidi="en-US"/>
        </w:rPr>
        <w:t>едостаточность развития сети центров сертификации и уровня работы самих центров сертификации квалификаций</w:t>
      </w:r>
      <w:r w:rsidRPr="00284683">
        <w:rPr>
          <w:rFonts w:ascii="Times New Roman" w:eastAsia="Times New Roman" w:hAnsi="Times New Roman" w:cs="Times New Roman"/>
          <w:sz w:val="24"/>
          <w:szCs w:val="24"/>
          <w:lang w:bidi="en-US"/>
        </w:rPr>
        <w:t>; оператор на федеральном уровне может проверить достоверность только за счет изучения параллельных источников. Приходится доверять ЦСК на слово.</w:t>
      </w:r>
    </w:p>
    <w:p w:rsidR="00D97460" w:rsidRPr="00284683" w:rsidRDefault="001F04A2" w:rsidP="00493D1E">
      <w:pPr>
        <w:snapToGrid w:val="0"/>
        <w:spacing w:after="120" w:line="240" w:lineRule="auto"/>
        <w:ind w:firstLine="709"/>
        <w:jc w:val="both"/>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 xml:space="preserve">Направление </w:t>
      </w:r>
      <w:r w:rsidR="00D97460" w:rsidRPr="00284683">
        <w:rPr>
          <w:rFonts w:ascii="Times New Roman" w:eastAsia="Times New Roman" w:hAnsi="Times New Roman" w:cs="Times New Roman"/>
          <w:sz w:val="24"/>
          <w:szCs w:val="24"/>
          <w:lang w:bidi="en-US"/>
        </w:rPr>
        <w:t xml:space="preserve">модернизация научно-технической модели </w:t>
      </w:r>
      <w:r w:rsidRPr="00284683">
        <w:rPr>
          <w:rFonts w:ascii="Times New Roman" w:eastAsia="Times New Roman" w:hAnsi="Times New Roman" w:cs="Times New Roman"/>
          <w:sz w:val="24"/>
          <w:szCs w:val="24"/>
          <w:lang w:bidi="en-US"/>
        </w:rPr>
        <w:t xml:space="preserve">мониторинга деятельности ЦСК – </w:t>
      </w:r>
      <w:r w:rsidR="00D97460" w:rsidRPr="00284683">
        <w:rPr>
          <w:rFonts w:ascii="Times New Roman" w:eastAsia="Times New Roman" w:hAnsi="Times New Roman" w:cs="Times New Roman"/>
          <w:sz w:val="24"/>
          <w:szCs w:val="24"/>
          <w:lang w:bidi="en-US"/>
        </w:rPr>
        <w:t xml:space="preserve"> в части большей систематизации и создания гибкой структуры показателей. </w:t>
      </w:r>
      <w:r w:rsidRPr="00284683">
        <w:rPr>
          <w:rFonts w:ascii="Times New Roman" w:eastAsia="Times New Roman" w:hAnsi="Times New Roman" w:cs="Times New Roman"/>
          <w:sz w:val="24"/>
          <w:szCs w:val="24"/>
          <w:lang w:bidi="en-US"/>
        </w:rPr>
        <w:t>Добавление новых методов</w:t>
      </w:r>
      <w:r w:rsidR="00D97460" w:rsidRPr="00284683">
        <w:rPr>
          <w:rFonts w:ascii="Times New Roman" w:eastAsia="Times New Roman" w:hAnsi="Times New Roman" w:cs="Times New Roman"/>
          <w:sz w:val="24"/>
          <w:szCs w:val="24"/>
          <w:lang w:bidi="en-US"/>
        </w:rPr>
        <w:t xml:space="preserve"> количественно-статистической обработки информации. </w:t>
      </w:r>
    </w:p>
    <w:p w:rsidR="00D97460" w:rsidRPr="00284683" w:rsidRDefault="00D97460" w:rsidP="00493D1E">
      <w:pPr>
        <w:spacing w:after="120" w:line="240" w:lineRule="auto"/>
        <w:ind w:firstLine="709"/>
        <w:jc w:val="both"/>
        <w:rPr>
          <w:rFonts w:ascii="Times New Roman" w:eastAsia="Times New Roman" w:hAnsi="Times New Roman" w:cs="Times New Roman"/>
          <w:sz w:val="24"/>
          <w:szCs w:val="24"/>
          <w:lang w:bidi="en-US"/>
        </w:rPr>
      </w:pPr>
      <w:r w:rsidRPr="00284683">
        <w:rPr>
          <w:rFonts w:ascii="Times New Roman" w:eastAsia="Times New Roman" w:hAnsi="Times New Roman" w:cs="Times New Roman"/>
          <w:sz w:val="24"/>
          <w:szCs w:val="24"/>
          <w:lang w:bidi="en-US"/>
        </w:rPr>
        <w:t>Какие еще показатели могут быть заложены в мониторинг в рамках сопоставления (отслеживания) деятельности по исполнению Поручения Президента Российской Федерации по обеспечению неотложных задач социально-экономического развития Российской Федерации  от 17.07.2012 № Пр-1798 о формировании механизма независимой оценки квалификации работников и других связанных поручений и решений?</w:t>
      </w:r>
      <w:r w:rsidR="001F04A2" w:rsidRPr="00284683">
        <w:rPr>
          <w:rFonts w:ascii="Times New Roman" w:eastAsia="Times New Roman" w:hAnsi="Times New Roman" w:cs="Times New Roman"/>
          <w:sz w:val="24"/>
          <w:szCs w:val="24"/>
          <w:lang w:bidi="en-US"/>
        </w:rPr>
        <w:t xml:space="preserve"> – В первую очередь, п</w:t>
      </w:r>
      <w:r w:rsidRPr="00284683">
        <w:rPr>
          <w:rFonts w:ascii="Times New Roman" w:eastAsia="Times New Roman" w:hAnsi="Times New Roman" w:cs="Times New Roman"/>
          <w:sz w:val="24"/>
          <w:szCs w:val="24"/>
          <w:lang w:bidi="en-US"/>
        </w:rPr>
        <w:t>оказатели, связанные с оценкой деятельности по исполнению Поручения в региональных СМИ.</w:t>
      </w:r>
      <w:r w:rsidR="001F04A2" w:rsidRPr="00284683">
        <w:rPr>
          <w:rFonts w:ascii="Times New Roman" w:eastAsia="Times New Roman" w:hAnsi="Times New Roman" w:cs="Times New Roman"/>
          <w:sz w:val="24"/>
          <w:szCs w:val="24"/>
          <w:lang w:bidi="en-US"/>
        </w:rPr>
        <w:t xml:space="preserve"> </w:t>
      </w:r>
      <w:r w:rsidRPr="00284683">
        <w:rPr>
          <w:rFonts w:ascii="Times New Roman" w:eastAsia="Times New Roman" w:hAnsi="Times New Roman" w:cs="Times New Roman"/>
          <w:sz w:val="24"/>
          <w:szCs w:val="24"/>
          <w:lang w:bidi="en-US"/>
        </w:rPr>
        <w:t xml:space="preserve">Необходимо упростить структуру показателей, а при невозможности – разбить их на несколько анкет, для уменьшения трудоемкости заполнения. </w:t>
      </w:r>
    </w:p>
    <w:p w:rsidR="00D97460" w:rsidRPr="00284683" w:rsidRDefault="001F04A2" w:rsidP="00493D1E">
      <w:pPr>
        <w:spacing w:after="120" w:line="240" w:lineRule="auto"/>
        <w:ind w:left="357" w:firstLine="351"/>
        <w:contextualSpacing/>
        <w:jc w:val="both"/>
        <w:rPr>
          <w:rFonts w:ascii="Times New Roman" w:eastAsia="Times New Roman" w:hAnsi="Times New Roman" w:cs="Times New Roman"/>
          <w:sz w:val="24"/>
          <w:szCs w:val="24"/>
        </w:rPr>
      </w:pPr>
      <w:r w:rsidRPr="00284683">
        <w:rPr>
          <w:rFonts w:ascii="Times New Roman" w:eastAsia="Times New Roman" w:hAnsi="Times New Roman" w:cs="Times New Roman"/>
          <w:sz w:val="24"/>
          <w:szCs w:val="24"/>
        </w:rPr>
        <w:t>Общероссийские объединения работодателей, обеспечивающие функционирование системы независимой оценки квалификации могут испытывать потребность в следующей информации:</w:t>
      </w:r>
    </w:p>
    <w:p w:rsidR="001F04A2" w:rsidRPr="00284683" w:rsidRDefault="001F04A2" w:rsidP="00493D1E">
      <w:pPr>
        <w:pStyle w:val="a3"/>
        <w:numPr>
          <w:ilvl w:val="0"/>
          <w:numId w:val="22"/>
        </w:numPr>
        <w:spacing w:after="120" w:line="240" w:lineRule="auto"/>
        <w:rPr>
          <w:rFonts w:ascii="Times New Roman" w:eastAsia="Calibri" w:hAnsi="Times New Roman" w:cs="Times New Roman"/>
          <w:sz w:val="24"/>
          <w:szCs w:val="24"/>
        </w:rPr>
      </w:pPr>
      <w:r w:rsidRPr="00284683">
        <w:rPr>
          <w:rFonts w:ascii="Times New Roman" w:eastAsia="Calibri" w:hAnsi="Times New Roman" w:cs="Times New Roman"/>
          <w:sz w:val="24"/>
          <w:szCs w:val="24"/>
        </w:rPr>
        <w:t xml:space="preserve">Количество апелляций (жалоб, претензий), поданных соискателями за период в </w:t>
      </w:r>
      <w:r w:rsidR="0088773B">
        <w:rPr>
          <w:rFonts w:ascii="Times New Roman" w:eastAsia="Calibri" w:hAnsi="Times New Roman" w:cs="Times New Roman"/>
          <w:sz w:val="24"/>
          <w:szCs w:val="24"/>
        </w:rPr>
        <w:t>ЦСК</w:t>
      </w:r>
      <w:r w:rsidRPr="00284683">
        <w:rPr>
          <w:rFonts w:ascii="Times New Roman" w:eastAsia="Calibri" w:hAnsi="Times New Roman" w:cs="Times New Roman"/>
          <w:sz w:val="24"/>
          <w:szCs w:val="24"/>
        </w:rPr>
        <w:t>.</w:t>
      </w:r>
    </w:p>
    <w:p w:rsidR="001F04A2" w:rsidRPr="00284683" w:rsidRDefault="001F04A2" w:rsidP="00493D1E">
      <w:pPr>
        <w:pStyle w:val="a3"/>
        <w:numPr>
          <w:ilvl w:val="0"/>
          <w:numId w:val="22"/>
        </w:numPr>
        <w:spacing w:after="120" w:line="240" w:lineRule="auto"/>
        <w:jc w:val="both"/>
        <w:rPr>
          <w:rFonts w:ascii="Times New Roman" w:eastAsia="Calibri" w:hAnsi="Times New Roman" w:cs="Times New Roman"/>
          <w:sz w:val="24"/>
          <w:szCs w:val="24"/>
        </w:rPr>
      </w:pPr>
      <w:r w:rsidRPr="00284683">
        <w:rPr>
          <w:rFonts w:ascii="Times New Roman" w:eastAsia="Calibri" w:hAnsi="Times New Roman" w:cs="Times New Roman"/>
          <w:sz w:val="24"/>
          <w:szCs w:val="24"/>
        </w:rPr>
        <w:lastRenderedPageBreak/>
        <w:t xml:space="preserve">Количество рекламаций к сертифицированным центрам, поданных заказчиками (работодателями) оценки и сертификации квалификации своего персонала за указанный период  в </w:t>
      </w:r>
      <w:r w:rsidR="0088773B">
        <w:rPr>
          <w:rFonts w:ascii="Times New Roman" w:eastAsia="Calibri" w:hAnsi="Times New Roman" w:cs="Times New Roman"/>
          <w:sz w:val="24"/>
          <w:szCs w:val="24"/>
        </w:rPr>
        <w:t>ЦСК</w:t>
      </w:r>
      <w:r w:rsidRPr="00284683">
        <w:rPr>
          <w:rFonts w:ascii="Times New Roman" w:eastAsia="Calibri" w:hAnsi="Times New Roman" w:cs="Times New Roman"/>
          <w:sz w:val="24"/>
          <w:szCs w:val="24"/>
        </w:rPr>
        <w:t>.</w:t>
      </w:r>
    </w:p>
    <w:p w:rsidR="001F04A2" w:rsidRPr="00284683" w:rsidRDefault="001F04A2" w:rsidP="00493D1E">
      <w:pPr>
        <w:spacing w:after="120" w:line="240" w:lineRule="auto"/>
        <w:ind w:left="357" w:firstLine="351"/>
        <w:contextualSpacing/>
        <w:jc w:val="both"/>
        <w:rPr>
          <w:rFonts w:ascii="Times New Roman" w:eastAsia="Calibri" w:hAnsi="Times New Roman" w:cs="Times New Roman"/>
          <w:sz w:val="24"/>
          <w:szCs w:val="24"/>
        </w:rPr>
      </w:pPr>
      <w:r w:rsidRPr="00284683">
        <w:rPr>
          <w:rFonts w:ascii="Times New Roman" w:eastAsia="Times New Roman" w:hAnsi="Times New Roman" w:cs="Times New Roman"/>
          <w:sz w:val="24"/>
          <w:szCs w:val="24"/>
        </w:rPr>
        <w:t xml:space="preserve">Соискатели, иные лица, желающие провести независимую оценку квалификации соискателей, так де будут заинтересованы в предоставлении широкой информации о следующих направлениях: </w:t>
      </w:r>
    </w:p>
    <w:p w:rsidR="001F04A2" w:rsidRPr="00284683" w:rsidRDefault="001F04A2" w:rsidP="00493D1E">
      <w:pPr>
        <w:pStyle w:val="a3"/>
        <w:numPr>
          <w:ilvl w:val="0"/>
          <w:numId w:val="23"/>
        </w:numPr>
        <w:spacing w:after="120" w:line="240" w:lineRule="auto"/>
        <w:rPr>
          <w:rFonts w:ascii="Times New Roman" w:eastAsia="Calibri" w:hAnsi="Times New Roman" w:cs="Times New Roman"/>
          <w:sz w:val="24"/>
          <w:szCs w:val="24"/>
        </w:rPr>
      </w:pPr>
      <w:r w:rsidRPr="00284683">
        <w:rPr>
          <w:rFonts w:ascii="Times New Roman" w:eastAsia="Calibri" w:hAnsi="Times New Roman" w:cs="Times New Roman"/>
          <w:sz w:val="24"/>
          <w:szCs w:val="24"/>
        </w:rPr>
        <w:t xml:space="preserve">В каких формах и с применением каких методов проводится оценка в </w:t>
      </w:r>
      <w:r w:rsidR="0088773B">
        <w:rPr>
          <w:rFonts w:ascii="Times New Roman" w:eastAsia="Calibri" w:hAnsi="Times New Roman" w:cs="Times New Roman"/>
          <w:sz w:val="24"/>
          <w:szCs w:val="24"/>
        </w:rPr>
        <w:t>ЦСК</w:t>
      </w:r>
      <w:r w:rsidRPr="00284683">
        <w:rPr>
          <w:rFonts w:ascii="Times New Roman" w:eastAsia="Calibri" w:hAnsi="Times New Roman" w:cs="Times New Roman"/>
          <w:sz w:val="24"/>
          <w:szCs w:val="24"/>
        </w:rPr>
        <w:t>.</w:t>
      </w:r>
    </w:p>
    <w:p w:rsidR="001F04A2" w:rsidRPr="00284683" w:rsidRDefault="001F04A2" w:rsidP="00493D1E">
      <w:pPr>
        <w:pStyle w:val="a3"/>
        <w:numPr>
          <w:ilvl w:val="0"/>
          <w:numId w:val="23"/>
        </w:numPr>
        <w:spacing w:after="120" w:line="240" w:lineRule="auto"/>
        <w:rPr>
          <w:rFonts w:ascii="Times New Roman" w:eastAsia="Calibri" w:hAnsi="Times New Roman" w:cs="Times New Roman"/>
          <w:sz w:val="24"/>
          <w:szCs w:val="24"/>
        </w:rPr>
      </w:pPr>
      <w:r w:rsidRPr="00284683">
        <w:rPr>
          <w:rFonts w:ascii="Times New Roman" w:eastAsia="Calibri" w:hAnsi="Times New Roman" w:cs="Times New Roman"/>
          <w:sz w:val="24"/>
          <w:szCs w:val="24"/>
        </w:rPr>
        <w:t xml:space="preserve">Где проводится практическая часть процедуры оценки в </w:t>
      </w:r>
      <w:r w:rsidR="0088773B">
        <w:rPr>
          <w:rFonts w:ascii="Times New Roman" w:eastAsia="Calibri" w:hAnsi="Times New Roman" w:cs="Times New Roman"/>
          <w:sz w:val="24"/>
          <w:szCs w:val="24"/>
        </w:rPr>
        <w:t>ЦСК</w:t>
      </w:r>
      <w:r w:rsidRPr="00284683">
        <w:rPr>
          <w:rFonts w:ascii="Times New Roman" w:eastAsia="Calibri" w:hAnsi="Times New Roman" w:cs="Times New Roman"/>
          <w:sz w:val="24"/>
          <w:szCs w:val="24"/>
        </w:rPr>
        <w:t>.</w:t>
      </w:r>
    </w:p>
    <w:p w:rsidR="001F04A2" w:rsidRPr="00284683" w:rsidRDefault="001F04A2" w:rsidP="00493D1E">
      <w:pPr>
        <w:pStyle w:val="a3"/>
        <w:numPr>
          <w:ilvl w:val="0"/>
          <w:numId w:val="23"/>
        </w:numPr>
        <w:spacing w:after="120" w:line="240" w:lineRule="auto"/>
        <w:rPr>
          <w:rFonts w:ascii="Times New Roman" w:eastAsia="Calibri" w:hAnsi="Times New Roman" w:cs="Times New Roman"/>
          <w:sz w:val="24"/>
          <w:szCs w:val="24"/>
        </w:rPr>
      </w:pPr>
      <w:r w:rsidRPr="00284683">
        <w:rPr>
          <w:rFonts w:ascii="Times New Roman" w:eastAsia="Calibri" w:hAnsi="Times New Roman" w:cs="Times New Roman"/>
          <w:sz w:val="24"/>
          <w:szCs w:val="24"/>
        </w:rPr>
        <w:t xml:space="preserve">Как реализуются апелляционные процедуры (рассмотрение и принятие решений по жалобам, претензиям и рекламациям) в </w:t>
      </w:r>
      <w:r w:rsidR="0088773B">
        <w:rPr>
          <w:rFonts w:ascii="Times New Roman" w:eastAsia="Calibri" w:hAnsi="Times New Roman" w:cs="Times New Roman"/>
          <w:sz w:val="24"/>
          <w:szCs w:val="24"/>
        </w:rPr>
        <w:t>ЦСК</w:t>
      </w:r>
      <w:r w:rsidRPr="00284683">
        <w:rPr>
          <w:rFonts w:ascii="Times New Roman" w:eastAsia="Calibri" w:hAnsi="Times New Roman" w:cs="Times New Roman"/>
          <w:sz w:val="24"/>
          <w:szCs w:val="24"/>
        </w:rPr>
        <w:t>.</w:t>
      </w:r>
    </w:p>
    <w:p w:rsidR="001F04A2" w:rsidRPr="00284683" w:rsidRDefault="001F04A2" w:rsidP="00493D1E">
      <w:pPr>
        <w:pStyle w:val="a3"/>
        <w:numPr>
          <w:ilvl w:val="0"/>
          <w:numId w:val="23"/>
        </w:numPr>
        <w:spacing w:after="120" w:line="240" w:lineRule="auto"/>
        <w:rPr>
          <w:rFonts w:ascii="Times New Roman" w:eastAsia="Calibri" w:hAnsi="Times New Roman" w:cs="Times New Roman"/>
          <w:sz w:val="24"/>
          <w:szCs w:val="24"/>
        </w:rPr>
      </w:pPr>
      <w:r w:rsidRPr="00284683">
        <w:rPr>
          <w:rFonts w:ascii="Times New Roman" w:eastAsia="Calibri" w:hAnsi="Times New Roman" w:cs="Times New Roman"/>
          <w:sz w:val="24"/>
          <w:szCs w:val="24"/>
        </w:rPr>
        <w:t xml:space="preserve">Средняя стоимость сертификата в </w:t>
      </w:r>
      <w:r w:rsidR="0088773B">
        <w:rPr>
          <w:rFonts w:ascii="Times New Roman" w:eastAsia="Calibri" w:hAnsi="Times New Roman" w:cs="Times New Roman"/>
          <w:sz w:val="24"/>
          <w:szCs w:val="24"/>
        </w:rPr>
        <w:t>ЦСК</w:t>
      </w:r>
      <w:r w:rsidRPr="00284683">
        <w:rPr>
          <w:rFonts w:ascii="Times New Roman" w:eastAsia="Calibri" w:hAnsi="Times New Roman" w:cs="Times New Roman"/>
          <w:sz w:val="24"/>
          <w:szCs w:val="24"/>
        </w:rPr>
        <w:t>.</w:t>
      </w:r>
    </w:p>
    <w:p w:rsidR="001F04A2" w:rsidRPr="00284683" w:rsidRDefault="001F04A2" w:rsidP="00493D1E">
      <w:pPr>
        <w:pStyle w:val="a3"/>
        <w:numPr>
          <w:ilvl w:val="0"/>
          <w:numId w:val="23"/>
        </w:numPr>
        <w:spacing w:after="120" w:line="240" w:lineRule="auto"/>
        <w:rPr>
          <w:rFonts w:ascii="Times New Roman" w:eastAsia="Calibri" w:hAnsi="Times New Roman" w:cs="Times New Roman"/>
          <w:sz w:val="24"/>
          <w:szCs w:val="24"/>
        </w:rPr>
      </w:pPr>
      <w:r w:rsidRPr="00284683">
        <w:rPr>
          <w:rFonts w:ascii="Times New Roman" w:eastAsia="Calibri" w:hAnsi="Times New Roman" w:cs="Times New Roman"/>
          <w:sz w:val="24"/>
          <w:szCs w:val="24"/>
        </w:rPr>
        <w:t xml:space="preserve">Количество апелляций (жалоб, претензий), поданных соискателями за период в </w:t>
      </w:r>
      <w:r w:rsidR="0088773B">
        <w:rPr>
          <w:rFonts w:ascii="Times New Roman" w:eastAsia="Calibri" w:hAnsi="Times New Roman" w:cs="Times New Roman"/>
          <w:sz w:val="24"/>
          <w:szCs w:val="24"/>
        </w:rPr>
        <w:t>ЦСК</w:t>
      </w:r>
      <w:r w:rsidRPr="00284683">
        <w:rPr>
          <w:rFonts w:ascii="Times New Roman" w:eastAsia="Calibri" w:hAnsi="Times New Roman" w:cs="Times New Roman"/>
          <w:sz w:val="24"/>
          <w:szCs w:val="24"/>
        </w:rPr>
        <w:t>.</w:t>
      </w:r>
    </w:p>
    <w:p w:rsidR="001F04A2" w:rsidRPr="00284683" w:rsidRDefault="001F04A2" w:rsidP="00493D1E">
      <w:pPr>
        <w:pStyle w:val="a3"/>
        <w:numPr>
          <w:ilvl w:val="0"/>
          <w:numId w:val="23"/>
        </w:numPr>
        <w:spacing w:after="120" w:line="240" w:lineRule="auto"/>
        <w:rPr>
          <w:rFonts w:ascii="Times New Roman" w:eastAsia="Calibri" w:hAnsi="Times New Roman" w:cs="Times New Roman"/>
          <w:sz w:val="24"/>
          <w:szCs w:val="24"/>
        </w:rPr>
      </w:pPr>
      <w:r w:rsidRPr="00284683">
        <w:rPr>
          <w:rFonts w:ascii="Times New Roman" w:eastAsia="Calibri" w:hAnsi="Times New Roman" w:cs="Times New Roman"/>
          <w:sz w:val="24"/>
          <w:szCs w:val="24"/>
        </w:rPr>
        <w:t xml:space="preserve">Количество рекламаций к сертифицированным центрам, поданных заказчиками (работодателями) оценки и сертификации квалификации своего персонала за указанный период  в </w:t>
      </w:r>
      <w:r w:rsidR="0088773B">
        <w:rPr>
          <w:rFonts w:ascii="Times New Roman" w:eastAsia="Calibri" w:hAnsi="Times New Roman" w:cs="Times New Roman"/>
          <w:sz w:val="24"/>
          <w:szCs w:val="24"/>
        </w:rPr>
        <w:t>ЦСК</w:t>
      </w:r>
      <w:r w:rsidRPr="00284683">
        <w:rPr>
          <w:rFonts w:ascii="Times New Roman" w:eastAsia="Calibri" w:hAnsi="Times New Roman" w:cs="Times New Roman"/>
          <w:sz w:val="24"/>
          <w:szCs w:val="24"/>
        </w:rPr>
        <w:t>.</w:t>
      </w:r>
    </w:p>
    <w:p w:rsidR="00D97460" w:rsidRPr="00284683" w:rsidRDefault="00D97460" w:rsidP="00493D1E">
      <w:pPr>
        <w:spacing w:after="120" w:line="240" w:lineRule="auto"/>
        <w:ind w:left="357"/>
        <w:contextualSpacing/>
        <w:rPr>
          <w:rFonts w:ascii="Times New Roman" w:eastAsia="Calibri" w:hAnsi="Times New Roman" w:cs="Times New Roman"/>
          <w:sz w:val="24"/>
          <w:szCs w:val="24"/>
        </w:rPr>
      </w:pPr>
    </w:p>
    <w:p w:rsidR="00762155" w:rsidRDefault="00762155" w:rsidP="00493D1E">
      <w:pPr>
        <w:spacing w:after="120" w:line="240" w:lineRule="auto"/>
        <w:ind w:firstLine="284"/>
        <w:jc w:val="both"/>
        <w:rPr>
          <w:rFonts w:ascii="Times New Roman" w:hAnsi="Times New Roman" w:cs="Times New Roman"/>
          <w:sz w:val="24"/>
          <w:szCs w:val="24"/>
        </w:rPr>
      </w:pPr>
      <w:r>
        <w:rPr>
          <w:rFonts w:ascii="Times New Roman" w:hAnsi="Times New Roman" w:cs="Times New Roman"/>
          <w:sz w:val="24"/>
          <w:szCs w:val="24"/>
        </w:rPr>
        <w:t>Результаты практической работы по формированию научно-технической модели мониторинга центров сертификации профессиональных квалификаций сводятся к следующим позициям:</w:t>
      </w:r>
    </w:p>
    <w:p w:rsidR="00762155" w:rsidRPr="00762155" w:rsidRDefault="00762155" w:rsidP="00493D1E">
      <w:pPr>
        <w:pStyle w:val="a3"/>
        <w:numPr>
          <w:ilvl w:val="0"/>
          <w:numId w:val="30"/>
        </w:numPr>
        <w:spacing w:after="120" w:line="240" w:lineRule="auto"/>
        <w:ind w:firstLine="284"/>
        <w:jc w:val="both"/>
        <w:rPr>
          <w:rFonts w:ascii="Times New Roman" w:hAnsi="Times New Roman" w:cs="Times New Roman"/>
          <w:sz w:val="24"/>
          <w:szCs w:val="24"/>
        </w:rPr>
      </w:pPr>
      <w:r w:rsidRPr="00762155">
        <w:rPr>
          <w:rFonts w:ascii="Times New Roman" w:hAnsi="Times New Roman" w:cs="Times New Roman"/>
          <w:sz w:val="24"/>
          <w:szCs w:val="24"/>
        </w:rPr>
        <w:t>Предложен механизм оценки работы ЦСК в условиях неразвитости сети ЦСК (33 организации), отраслевой специфики и «замкнутости» отдельных ЦСК.</w:t>
      </w:r>
    </w:p>
    <w:p w:rsidR="00762155" w:rsidRPr="00762155" w:rsidRDefault="00762155" w:rsidP="00493D1E">
      <w:pPr>
        <w:pStyle w:val="a3"/>
        <w:numPr>
          <w:ilvl w:val="0"/>
          <w:numId w:val="30"/>
        </w:numPr>
        <w:spacing w:after="120" w:line="240" w:lineRule="auto"/>
        <w:ind w:firstLine="284"/>
        <w:jc w:val="both"/>
        <w:rPr>
          <w:rFonts w:ascii="Times New Roman" w:hAnsi="Times New Roman" w:cs="Times New Roman"/>
          <w:sz w:val="24"/>
          <w:szCs w:val="24"/>
        </w:rPr>
      </w:pPr>
      <w:r w:rsidRPr="00762155">
        <w:rPr>
          <w:rFonts w:ascii="Times New Roman" w:hAnsi="Times New Roman" w:cs="Times New Roman"/>
          <w:sz w:val="24"/>
          <w:szCs w:val="24"/>
        </w:rPr>
        <w:t>ЦСК – не только объекты, но и непосредственные участники мониторинга, заинтересованные в его результатах.</w:t>
      </w:r>
    </w:p>
    <w:p w:rsidR="00762155" w:rsidRPr="00762155" w:rsidRDefault="00762155" w:rsidP="00493D1E">
      <w:pPr>
        <w:pStyle w:val="a3"/>
        <w:numPr>
          <w:ilvl w:val="0"/>
          <w:numId w:val="30"/>
        </w:numPr>
        <w:spacing w:after="120" w:line="240" w:lineRule="auto"/>
        <w:ind w:firstLine="284"/>
        <w:jc w:val="both"/>
        <w:rPr>
          <w:rFonts w:ascii="Times New Roman" w:hAnsi="Times New Roman" w:cs="Times New Roman"/>
          <w:sz w:val="24"/>
          <w:szCs w:val="24"/>
        </w:rPr>
      </w:pPr>
      <w:r w:rsidRPr="00762155">
        <w:rPr>
          <w:rFonts w:ascii="Times New Roman" w:hAnsi="Times New Roman" w:cs="Times New Roman"/>
          <w:sz w:val="24"/>
          <w:szCs w:val="24"/>
        </w:rPr>
        <w:t xml:space="preserve">Результаты мониторинга – могут быть источником  информации для аккредитации ЦСК и принятия управленческих решений. </w:t>
      </w:r>
    </w:p>
    <w:p w:rsidR="00762155" w:rsidRPr="00762155" w:rsidRDefault="00762155" w:rsidP="00493D1E">
      <w:pPr>
        <w:pStyle w:val="a3"/>
        <w:numPr>
          <w:ilvl w:val="0"/>
          <w:numId w:val="30"/>
        </w:numPr>
        <w:spacing w:after="120" w:line="240" w:lineRule="auto"/>
        <w:ind w:firstLine="284"/>
        <w:jc w:val="both"/>
        <w:rPr>
          <w:rFonts w:ascii="Times New Roman" w:hAnsi="Times New Roman" w:cs="Times New Roman"/>
          <w:sz w:val="24"/>
          <w:szCs w:val="24"/>
        </w:rPr>
      </w:pPr>
      <w:r w:rsidRPr="00762155">
        <w:rPr>
          <w:rFonts w:ascii="Times New Roman" w:hAnsi="Times New Roman" w:cs="Times New Roman"/>
          <w:sz w:val="24"/>
          <w:szCs w:val="24"/>
        </w:rPr>
        <w:t>Возможность сопоставления результатов мониторинга с другими данными Рособрнадзора (косвенная оценка работы образовательных организаций по итогам сертификации его выпускника).</w:t>
      </w:r>
    </w:p>
    <w:p w:rsidR="00762155" w:rsidRPr="00762155" w:rsidRDefault="00762155" w:rsidP="00493D1E">
      <w:pPr>
        <w:pStyle w:val="a3"/>
        <w:numPr>
          <w:ilvl w:val="0"/>
          <w:numId w:val="30"/>
        </w:numPr>
        <w:spacing w:after="120" w:line="240" w:lineRule="auto"/>
        <w:ind w:firstLine="284"/>
        <w:jc w:val="both"/>
        <w:rPr>
          <w:rFonts w:ascii="Times New Roman" w:hAnsi="Times New Roman" w:cs="Times New Roman"/>
          <w:sz w:val="24"/>
          <w:szCs w:val="24"/>
        </w:rPr>
      </w:pPr>
      <w:r w:rsidRPr="00762155">
        <w:rPr>
          <w:rFonts w:ascii="Times New Roman" w:hAnsi="Times New Roman" w:cs="Times New Roman"/>
          <w:sz w:val="24"/>
          <w:szCs w:val="24"/>
        </w:rPr>
        <w:t>Аналогичные «открытые», «сетевые» модели  мониторинга, ориентированные на обратную связь и постоянное улучшение инструментария исследований  можно применять  по другим направлениям деятельности Рособрнадзора.</w:t>
      </w:r>
    </w:p>
    <w:p w:rsidR="00493D1E" w:rsidRDefault="004A4387" w:rsidP="00493D1E">
      <w:pPr>
        <w:spacing w:after="120" w:line="240" w:lineRule="auto"/>
        <w:ind w:firstLine="284"/>
        <w:jc w:val="both"/>
        <w:rPr>
          <w:rFonts w:ascii="Times New Roman" w:hAnsi="Times New Roman" w:cs="Times New Roman"/>
          <w:sz w:val="24"/>
          <w:szCs w:val="24"/>
        </w:rPr>
      </w:pPr>
      <w:r w:rsidRPr="004A4387">
        <w:rPr>
          <w:rFonts w:ascii="Times New Roman" w:hAnsi="Times New Roman" w:cs="Times New Roman"/>
          <w:sz w:val="24"/>
          <w:szCs w:val="24"/>
        </w:rPr>
        <w:t xml:space="preserve">Планируемые результаты </w:t>
      </w:r>
      <w:r>
        <w:rPr>
          <w:rFonts w:ascii="Times New Roman" w:hAnsi="Times New Roman" w:cs="Times New Roman"/>
          <w:sz w:val="24"/>
          <w:szCs w:val="24"/>
        </w:rPr>
        <w:t xml:space="preserve"> последующего этапа реализации </w:t>
      </w:r>
      <w:r w:rsidRPr="004A4387">
        <w:rPr>
          <w:rFonts w:ascii="Times New Roman" w:hAnsi="Times New Roman" w:cs="Times New Roman"/>
          <w:sz w:val="24"/>
          <w:szCs w:val="24"/>
        </w:rPr>
        <w:t>научно-технической модели мониторинга центров сертификации профессиональны</w:t>
      </w:r>
      <w:r>
        <w:rPr>
          <w:rFonts w:ascii="Times New Roman" w:hAnsi="Times New Roman" w:cs="Times New Roman"/>
          <w:sz w:val="24"/>
          <w:szCs w:val="24"/>
        </w:rPr>
        <w:t xml:space="preserve">х квалификаций: </w:t>
      </w:r>
    </w:p>
    <w:p w:rsidR="004A4387" w:rsidRPr="00493D1E" w:rsidRDefault="004A4387" w:rsidP="00493D1E">
      <w:pPr>
        <w:pStyle w:val="a3"/>
        <w:numPr>
          <w:ilvl w:val="0"/>
          <w:numId w:val="29"/>
        </w:numPr>
        <w:spacing w:after="120" w:line="240" w:lineRule="auto"/>
        <w:ind w:firstLine="284"/>
        <w:jc w:val="both"/>
        <w:rPr>
          <w:rFonts w:ascii="Times New Roman" w:hAnsi="Times New Roman" w:cs="Times New Roman"/>
          <w:sz w:val="24"/>
          <w:szCs w:val="24"/>
        </w:rPr>
      </w:pPr>
      <w:r w:rsidRPr="00493D1E">
        <w:rPr>
          <w:rFonts w:ascii="Times New Roman" w:hAnsi="Times New Roman" w:cs="Times New Roman"/>
          <w:sz w:val="24"/>
          <w:szCs w:val="24"/>
        </w:rPr>
        <w:t>Формирование общего перечня критериев, индикаторов и показателей работы ЦСК для различных видов мониторинга.</w:t>
      </w:r>
    </w:p>
    <w:p w:rsidR="004A4387" w:rsidRPr="004A4387" w:rsidRDefault="004A4387" w:rsidP="00493D1E">
      <w:pPr>
        <w:pStyle w:val="a3"/>
        <w:numPr>
          <w:ilvl w:val="0"/>
          <w:numId w:val="29"/>
        </w:numPr>
        <w:spacing w:after="120" w:line="240" w:lineRule="auto"/>
        <w:ind w:firstLine="284"/>
        <w:jc w:val="both"/>
        <w:rPr>
          <w:rFonts w:ascii="Times New Roman" w:hAnsi="Times New Roman" w:cs="Times New Roman"/>
          <w:sz w:val="24"/>
          <w:szCs w:val="24"/>
        </w:rPr>
      </w:pPr>
      <w:r w:rsidRPr="004A4387">
        <w:rPr>
          <w:rFonts w:ascii="Times New Roman" w:hAnsi="Times New Roman" w:cs="Times New Roman"/>
          <w:sz w:val="24"/>
          <w:szCs w:val="24"/>
        </w:rPr>
        <w:t>По запросу в рамках апробации можно заложить интересующую Рособрнадзор тематику. Получить результат опроса в кратчайшее время (цикл исследований – полтора месяца от получения запроса, разработки инструментария до итоговых аналитических выводов).</w:t>
      </w:r>
    </w:p>
    <w:p w:rsidR="004A4387" w:rsidRPr="004A4387" w:rsidRDefault="004A4387" w:rsidP="00493D1E">
      <w:pPr>
        <w:pStyle w:val="a3"/>
        <w:numPr>
          <w:ilvl w:val="0"/>
          <w:numId w:val="29"/>
        </w:numPr>
        <w:spacing w:after="120" w:line="240" w:lineRule="auto"/>
        <w:ind w:firstLine="284"/>
        <w:jc w:val="both"/>
        <w:rPr>
          <w:rFonts w:ascii="Times New Roman" w:hAnsi="Times New Roman" w:cs="Times New Roman"/>
          <w:sz w:val="24"/>
          <w:szCs w:val="24"/>
        </w:rPr>
      </w:pPr>
      <w:r w:rsidRPr="004A4387">
        <w:rPr>
          <w:rFonts w:ascii="Times New Roman" w:hAnsi="Times New Roman" w:cs="Times New Roman"/>
          <w:sz w:val="24"/>
          <w:szCs w:val="24"/>
        </w:rPr>
        <w:t>Формирование пула экспертов по оценке результатов из числа представителей самих ЦСК. Как следствие – объективная,  «нерафинированная» информация для профильных отделов Рособрнадзора</w:t>
      </w:r>
    </w:p>
    <w:p w:rsidR="004A4387" w:rsidRPr="004A4387" w:rsidRDefault="004A4387" w:rsidP="00493D1E">
      <w:pPr>
        <w:pStyle w:val="a3"/>
        <w:numPr>
          <w:ilvl w:val="0"/>
          <w:numId w:val="29"/>
        </w:numPr>
        <w:spacing w:after="120" w:line="240" w:lineRule="auto"/>
        <w:ind w:firstLine="284"/>
        <w:jc w:val="both"/>
        <w:rPr>
          <w:rFonts w:ascii="Times New Roman" w:hAnsi="Times New Roman" w:cs="Times New Roman"/>
          <w:sz w:val="24"/>
          <w:szCs w:val="24"/>
        </w:rPr>
      </w:pPr>
      <w:r w:rsidRPr="004A4387">
        <w:rPr>
          <w:rFonts w:ascii="Times New Roman" w:hAnsi="Times New Roman" w:cs="Times New Roman"/>
          <w:sz w:val="24"/>
          <w:szCs w:val="24"/>
        </w:rPr>
        <w:t xml:space="preserve">Формирование конкретных предложений по развитию системы ЦСК, выявление проблем, возможностей и перспектив, ведущей роли Рособрнадзора. </w:t>
      </w:r>
    </w:p>
    <w:p w:rsidR="005E0392" w:rsidRPr="004A4387" w:rsidRDefault="004A4387" w:rsidP="00493D1E">
      <w:pPr>
        <w:pStyle w:val="a3"/>
        <w:numPr>
          <w:ilvl w:val="0"/>
          <w:numId w:val="29"/>
        </w:numPr>
        <w:spacing w:after="120" w:line="240" w:lineRule="auto"/>
        <w:ind w:firstLine="284"/>
        <w:jc w:val="both"/>
        <w:rPr>
          <w:rFonts w:ascii="Times New Roman" w:hAnsi="Times New Roman" w:cs="Times New Roman"/>
          <w:sz w:val="24"/>
          <w:szCs w:val="24"/>
        </w:rPr>
      </w:pPr>
      <w:r w:rsidRPr="004A4387">
        <w:rPr>
          <w:rFonts w:ascii="Times New Roman" w:hAnsi="Times New Roman" w:cs="Times New Roman"/>
          <w:sz w:val="24"/>
          <w:szCs w:val="24"/>
        </w:rPr>
        <w:t>Содействие формированию сетевого сообщества ЦСК, интенсификации взаимодействия и обмена информацией под эгидой Рособрнадзора.</w:t>
      </w:r>
    </w:p>
    <w:sectPr w:rsidR="005E0392" w:rsidRPr="004A4387" w:rsidSect="00284683">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E90" w:rsidRDefault="00BF4E90" w:rsidP="00F16D4C">
      <w:pPr>
        <w:spacing w:after="0" w:line="240" w:lineRule="auto"/>
      </w:pPr>
      <w:r>
        <w:separator/>
      </w:r>
    </w:p>
  </w:endnote>
  <w:endnote w:type="continuationSeparator" w:id="0">
    <w:p w:rsidR="00BF4E90" w:rsidRDefault="00BF4E90" w:rsidP="00F16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216" w:rsidRPr="00A4399B" w:rsidRDefault="002007DA">
    <w:pPr>
      <w:pStyle w:val="a4"/>
      <w:jc w:val="center"/>
    </w:pPr>
    <w:r>
      <w:fldChar w:fldCharType="begin"/>
    </w:r>
    <w:r w:rsidR="001D1216">
      <w:instrText xml:space="preserve"> PAGE   \* MERGEFORMAT </w:instrText>
    </w:r>
    <w:r>
      <w:fldChar w:fldCharType="separate"/>
    </w:r>
    <w:r w:rsidR="00835C17">
      <w:rPr>
        <w:noProof/>
      </w:rPr>
      <w:t>1</w:t>
    </w:r>
    <w:r>
      <w:rPr>
        <w:noProof/>
      </w:rPr>
      <w:fldChar w:fldCharType="end"/>
    </w:r>
  </w:p>
  <w:p w:rsidR="001D1216" w:rsidRDefault="001D121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E90" w:rsidRDefault="00BF4E90" w:rsidP="00F16D4C">
      <w:pPr>
        <w:spacing w:after="0" w:line="240" w:lineRule="auto"/>
      </w:pPr>
      <w:r>
        <w:separator/>
      </w:r>
    </w:p>
  </w:footnote>
  <w:footnote w:type="continuationSeparator" w:id="0">
    <w:p w:rsidR="00BF4E90" w:rsidRDefault="00BF4E90" w:rsidP="00F16D4C">
      <w:pPr>
        <w:spacing w:after="0" w:line="240" w:lineRule="auto"/>
      </w:pPr>
      <w:r>
        <w:continuationSeparator/>
      </w:r>
    </w:p>
  </w:footnote>
  <w:footnote w:id="1">
    <w:p w:rsidR="001D1216" w:rsidRPr="00535D0A" w:rsidRDefault="001D1216" w:rsidP="002E339C">
      <w:pPr>
        <w:pStyle w:val="a9"/>
        <w:rPr>
          <w:szCs w:val="20"/>
          <w:lang w:val="ru-RU"/>
        </w:rPr>
      </w:pPr>
      <w:r w:rsidRPr="00535D0A">
        <w:rPr>
          <w:rStyle w:val="a8"/>
          <w:rFonts w:eastAsiaTheme="majorEastAsia"/>
          <w:szCs w:val="20"/>
        </w:rPr>
        <w:footnoteRef/>
      </w:r>
      <w:r w:rsidRPr="00535D0A">
        <w:rPr>
          <w:szCs w:val="20"/>
          <w:lang w:val="ru-RU"/>
        </w:rPr>
        <w:t xml:space="preserve"> Майоров А.Н. Мониторинг в образовании: Изд. 3-е, испр. и доп. — М.: Изд-во , 2004.</w:t>
      </w:r>
    </w:p>
  </w:footnote>
  <w:footnote w:id="2">
    <w:p w:rsidR="001D1216" w:rsidRPr="00535D0A" w:rsidRDefault="001D1216" w:rsidP="002E339C">
      <w:pPr>
        <w:pStyle w:val="a9"/>
        <w:rPr>
          <w:szCs w:val="20"/>
          <w:lang w:val="ru-RU"/>
        </w:rPr>
      </w:pPr>
      <w:r w:rsidRPr="00535D0A">
        <w:rPr>
          <w:rStyle w:val="a8"/>
          <w:rFonts w:eastAsiaTheme="majorEastAsia"/>
          <w:szCs w:val="20"/>
        </w:rPr>
        <w:footnoteRef/>
      </w:r>
      <w:r w:rsidRPr="00535D0A">
        <w:rPr>
          <w:szCs w:val="20"/>
          <w:lang w:val="ru-RU"/>
        </w:rPr>
        <w:t xml:space="preserve"> Стратегия социологического исследования: описание, объяснение, понимание социальной реальности: учеб. пособие/ В.А. Ядов. – 4-е изд. Стер. – М. Издательство «Омега-Л», </w:t>
      </w:r>
      <w:smartTag w:uri="urn:schemas-microsoft-com:office:smarttags" w:element="metricconverter">
        <w:smartTagPr>
          <w:attr w:name="ProductID" w:val="2009 г"/>
        </w:smartTagPr>
        <w:r w:rsidRPr="00535D0A">
          <w:rPr>
            <w:szCs w:val="20"/>
            <w:lang w:val="ru-RU"/>
          </w:rPr>
          <w:t>2009 г</w:t>
        </w:r>
      </w:smartTag>
      <w:r w:rsidRPr="00535D0A">
        <w:rPr>
          <w:szCs w:val="20"/>
          <w:lang w:val="ru-RU"/>
        </w:rPr>
        <w:t>. – 567с. – с. 43</w:t>
      </w:r>
    </w:p>
  </w:footnote>
  <w:footnote w:id="3">
    <w:p w:rsidR="001D1216" w:rsidRPr="00B90544" w:rsidRDefault="001D1216" w:rsidP="00B90544">
      <w:pPr>
        <w:pStyle w:val="a9"/>
        <w:jc w:val="both"/>
        <w:rPr>
          <w:rFonts w:cs="Times New Roman"/>
          <w:lang w:val="ru-RU"/>
        </w:rPr>
      </w:pPr>
      <w:r w:rsidRPr="003F195B">
        <w:rPr>
          <w:rStyle w:val="a8"/>
        </w:rPr>
        <w:footnoteRef/>
      </w:r>
      <w:r w:rsidRPr="00B90544">
        <w:rPr>
          <w:rFonts w:cs="Times New Roman"/>
          <w:lang w:val="ru-RU"/>
        </w:rPr>
        <w:t xml:space="preserve"> На основании источника - Рекомендации по расчету тарифов на выполнение работ по оценке и сертификации квалификаций выпускников образовательных учреждений профессионального образования, других категорий граждан, прошедших профессиональное обучение в различных формах (утверждены Общественно-государственным советом системы независимой оценки качества профессионального образования, протокол № 5 от 20 июля 2012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49B"/>
    <w:multiLevelType w:val="hybridMultilevel"/>
    <w:tmpl w:val="F990ACF2"/>
    <w:lvl w:ilvl="0" w:tplc="732A8536">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351089"/>
    <w:multiLevelType w:val="hybridMultilevel"/>
    <w:tmpl w:val="0CAEB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E124BE"/>
    <w:multiLevelType w:val="hybridMultilevel"/>
    <w:tmpl w:val="73D0592A"/>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56B7C38"/>
    <w:multiLevelType w:val="hybridMultilevel"/>
    <w:tmpl w:val="99C6EA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4B6F21"/>
    <w:multiLevelType w:val="hybridMultilevel"/>
    <w:tmpl w:val="333629B8"/>
    <w:lvl w:ilvl="0" w:tplc="732A85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9160C9"/>
    <w:multiLevelType w:val="hybridMultilevel"/>
    <w:tmpl w:val="9CBECD36"/>
    <w:lvl w:ilvl="0" w:tplc="732A8536">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10AA089E"/>
    <w:multiLevelType w:val="hybridMultilevel"/>
    <w:tmpl w:val="6C0EF790"/>
    <w:lvl w:ilvl="0" w:tplc="0419000F">
      <w:start w:val="1"/>
      <w:numFmt w:val="decimal"/>
      <w:lvlText w:val="%1."/>
      <w:lvlJc w:val="left"/>
      <w:pPr>
        <w:tabs>
          <w:tab w:val="num" w:pos="720"/>
        </w:tabs>
        <w:ind w:left="720" w:hanging="360"/>
      </w:pPr>
      <w:rPr>
        <w:rFonts w:hint="default"/>
      </w:rPr>
    </w:lvl>
    <w:lvl w:ilvl="1" w:tplc="ABDE08C2" w:tentative="1">
      <w:start w:val="1"/>
      <w:numFmt w:val="bullet"/>
      <w:lvlText w:val="•"/>
      <w:lvlJc w:val="left"/>
      <w:pPr>
        <w:tabs>
          <w:tab w:val="num" w:pos="1440"/>
        </w:tabs>
        <w:ind w:left="1440" w:hanging="360"/>
      </w:pPr>
      <w:rPr>
        <w:rFonts w:ascii="Arial" w:hAnsi="Arial" w:hint="default"/>
      </w:rPr>
    </w:lvl>
    <w:lvl w:ilvl="2" w:tplc="7FCE912A" w:tentative="1">
      <w:start w:val="1"/>
      <w:numFmt w:val="bullet"/>
      <w:lvlText w:val="•"/>
      <w:lvlJc w:val="left"/>
      <w:pPr>
        <w:tabs>
          <w:tab w:val="num" w:pos="2160"/>
        </w:tabs>
        <w:ind w:left="2160" w:hanging="360"/>
      </w:pPr>
      <w:rPr>
        <w:rFonts w:ascii="Arial" w:hAnsi="Arial" w:hint="default"/>
      </w:rPr>
    </w:lvl>
    <w:lvl w:ilvl="3" w:tplc="74544C64" w:tentative="1">
      <w:start w:val="1"/>
      <w:numFmt w:val="bullet"/>
      <w:lvlText w:val="•"/>
      <w:lvlJc w:val="left"/>
      <w:pPr>
        <w:tabs>
          <w:tab w:val="num" w:pos="2880"/>
        </w:tabs>
        <w:ind w:left="2880" w:hanging="360"/>
      </w:pPr>
      <w:rPr>
        <w:rFonts w:ascii="Arial" w:hAnsi="Arial" w:hint="default"/>
      </w:rPr>
    </w:lvl>
    <w:lvl w:ilvl="4" w:tplc="1430C0C2" w:tentative="1">
      <w:start w:val="1"/>
      <w:numFmt w:val="bullet"/>
      <w:lvlText w:val="•"/>
      <w:lvlJc w:val="left"/>
      <w:pPr>
        <w:tabs>
          <w:tab w:val="num" w:pos="3600"/>
        </w:tabs>
        <w:ind w:left="3600" w:hanging="360"/>
      </w:pPr>
      <w:rPr>
        <w:rFonts w:ascii="Arial" w:hAnsi="Arial" w:hint="default"/>
      </w:rPr>
    </w:lvl>
    <w:lvl w:ilvl="5" w:tplc="49A815D2" w:tentative="1">
      <w:start w:val="1"/>
      <w:numFmt w:val="bullet"/>
      <w:lvlText w:val="•"/>
      <w:lvlJc w:val="left"/>
      <w:pPr>
        <w:tabs>
          <w:tab w:val="num" w:pos="4320"/>
        </w:tabs>
        <w:ind w:left="4320" w:hanging="360"/>
      </w:pPr>
      <w:rPr>
        <w:rFonts w:ascii="Arial" w:hAnsi="Arial" w:hint="default"/>
      </w:rPr>
    </w:lvl>
    <w:lvl w:ilvl="6" w:tplc="95E4EDCE" w:tentative="1">
      <w:start w:val="1"/>
      <w:numFmt w:val="bullet"/>
      <w:lvlText w:val="•"/>
      <w:lvlJc w:val="left"/>
      <w:pPr>
        <w:tabs>
          <w:tab w:val="num" w:pos="5040"/>
        </w:tabs>
        <w:ind w:left="5040" w:hanging="360"/>
      </w:pPr>
      <w:rPr>
        <w:rFonts w:ascii="Arial" w:hAnsi="Arial" w:hint="default"/>
      </w:rPr>
    </w:lvl>
    <w:lvl w:ilvl="7" w:tplc="9B966760" w:tentative="1">
      <w:start w:val="1"/>
      <w:numFmt w:val="bullet"/>
      <w:lvlText w:val="•"/>
      <w:lvlJc w:val="left"/>
      <w:pPr>
        <w:tabs>
          <w:tab w:val="num" w:pos="5760"/>
        </w:tabs>
        <w:ind w:left="5760" w:hanging="360"/>
      </w:pPr>
      <w:rPr>
        <w:rFonts w:ascii="Arial" w:hAnsi="Arial" w:hint="default"/>
      </w:rPr>
    </w:lvl>
    <w:lvl w:ilvl="8" w:tplc="6864329A" w:tentative="1">
      <w:start w:val="1"/>
      <w:numFmt w:val="bullet"/>
      <w:lvlText w:val="•"/>
      <w:lvlJc w:val="left"/>
      <w:pPr>
        <w:tabs>
          <w:tab w:val="num" w:pos="6480"/>
        </w:tabs>
        <w:ind w:left="6480" w:hanging="360"/>
      </w:pPr>
      <w:rPr>
        <w:rFonts w:ascii="Arial" w:hAnsi="Arial" w:hint="default"/>
      </w:rPr>
    </w:lvl>
  </w:abstractNum>
  <w:abstractNum w:abstractNumId="7">
    <w:nsid w:val="111B64FA"/>
    <w:multiLevelType w:val="hybridMultilevel"/>
    <w:tmpl w:val="2A30F0A0"/>
    <w:lvl w:ilvl="0" w:tplc="732A85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5F0A51"/>
    <w:multiLevelType w:val="hybridMultilevel"/>
    <w:tmpl w:val="E4644D5A"/>
    <w:lvl w:ilvl="0" w:tplc="2D20A2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1F63A8F"/>
    <w:multiLevelType w:val="hybridMultilevel"/>
    <w:tmpl w:val="9E56F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F72AAA"/>
    <w:multiLevelType w:val="hybridMultilevel"/>
    <w:tmpl w:val="FD54294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1DC00F9F"/>
    <w:multiLevelType w:val="multilevel"/>
    <w:tmpl w:val="DDB633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28237307"/>
    <w:multiLevelType w:val="hybridMultilevel"/>
    <w:tmpl w:val="2CA08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B43A7A"/>
    <w:multiLevelType w:val="hybridMultilevel"/>
    <w:tmpl w:val="556A3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BC3712"/>
    <w:multiLevelType w:val="hybridMultilevel"/>
    <w:tmpl w:val="EB3AB9E4"/>
    <w:lvl w:ilvl="0" w:tplc="2D20A2DA">
      <w:start w:val="1"/>
      <w:numFmt w:val="bullet"/>
      <w:lvlText w:val=""/>
      <w:lvlJc w:val="left"/>
      <w:pPr>
        <w:ind w:left="720" w:hanging="360"/>
      </w:pPr>
      <w:rPr>
        <w:rFonts w:ascii="Symbol" w:hAnsi="Symbol" w:hint="default"/>
      </w:rPr>
    </w:lvl>
    <w:lvl w:ilvl="1" w:tplc="0010D7FA">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7F5C02"/>
    <w:multiLevelType w:val="hybridMultilevel"/>
    <w:tmpl w:val="0A8E5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1D05EA"/>
    <w:multiLevelType w:val="hybridMultilevel"/>
    <w:tmpl w:val="5B74F2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8C47296"/>
    <w:multiLevelType w:val="hybridMultilevel"/>
    <w:tmpl w:val="8F4A7DCA"/>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40B76379"/>
    <w:multiLevelType w:val="hybridMultilevel"/>
    <w:tmpl w:val="AB58C2BA"/>
    <w:lvl w:ilvl="0" w:tplc="732A85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5A669F"/>
    <w:multiLevelType w:val="hybridMultilevel"/>
    <w:tmpl w:val="3FE49532"/>
    <w:lvl w:ilvl="0" w:tplc="2D20A2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49499F"/>
    <w:multiLevelType w:val="hybridMultilevel"/>
    <w:tmpl w:val="35DE06AA"/>
    <w:lvl w:ilvl="0" w:tplc="2D20A2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67296A"/>
    <w:multiLevelType w:val="multilevel"/>
    <w:tmpl w:val="1F5EA3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56B950FF"/>
    <w:multiLevelType w:val="multilevel"/>
    <w:tmpl w:val="0B4A74F8"/>
    <w:lvl w:ilvl="0">
      <w:start w:val="1"/>
      <w:numFmt w:val="decimal"/>
      <w:lvlText w:val="%1."/>
      <w:lvlJc w:val="left"/>
      <w:pPr>
        <w:ind w:left="720" w:hanging="360"/>
      </w:p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3">
    <w:nsid w:val="5DED29D7"/>
    <w:multiLevelType w:val="hybridMultilevel"/>
    <w:tmpl w:val="D4683D0A"/>
    <w:lvl w:ilvl="0" w:tplc="2D20A2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4736D7D"/>
    <w:multiLevelType w:val="hybridMultilevel"/>
    <w:tmpl w:val="419451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54D7C6C"/>
    <w:multiLevelType w:val="hybridMultilevel"/>
    <w:tmpl w:val="E768419E"/>
    <w:lvl w:ilvl="0" w:tplc="732A85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2E0152"/>
    <w:multiLevelType w:val="hybridMultilevel"/>
    <w:tmpl w:val="CA70A48A"/>
    <w:lvl w:ilvl="0" w:tplc="040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02C26B6"/>
    <w:multiLevelType w:val="hybridMultilevel"/>
    <w:tmpl w:val="1898FAA0"/>
    <w:lvl w:ilvl="0" w:tplc="732A85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4252A9"/>
    <w:multiLevelType w:val="hybridMultilevel"/>
    <w:tmpl w:val="24982B12"/>
    <w:lvl w:ilvl="0" w:tplc="732A8536">
      <w:start w:val="1"/>
      <w:numFmt w:val="bullet"/>
      <w:lvlText w:val=""/>
      <w:lvlJc w:val="left"/>
      <w:pPr>
        <w:ind w:left="2940" w:hanging="360"/>
      </w:pPr>
      <w:rPr>
        <w:rFonts w:ascii="Symbol" w:hAnsi="Symbol" w:hint="default"/>
      </w:rPr>
    </w:lvl>
    <w:lvl w:ilvl="1" w:tplc="04190003" w:tentative="1">
      <w:start w:val="1"/>
      <w:numFmt w:val="bullet"/>
      <w:lvlText w:val="o"/>
      <w:lvlJc w:val="left"/>
      <w:pPr>
        <w:ind w:left="3660" w:hanging="360"/>
      </w:pPr>
      <w:rPr>
        <w:rFonts w:ascii="Courier New" w:hAnsi="Courier New" w:cs="Courier New" w:hint="default"/>
      </w:rPr>
    </w:lvl>
    <w:lvl w:ilvl="2" w:tplc="04190005" w:tentative="1">
      <w:start w:val="1"/>
      <w:numFmt w:val="bullet"/>
      <w:lvlText w:val=""/>
      <w:lvlJc w:val="left"/>
      <w:pPr>
        <w:ind w:left="4380" w:hanging="360"/>
      </w:pPr>
      <w:rPr>
        <w:rFonts w:ascii="Wingdings" w:hAnsi="Wingdings" w:hint="default"/>
      </w:rPr>
    </w:lvl>
    <w:lvl w:ilvl="3" w:tplc="04190001" w:tentative="1">
      <w:start w:val="1"/>
      <w:numFmt w:val="bullet"/>
      <w:lvlText w:val=""/>
      <w:lvlJc w:val="left"/>
      <w:pPr>
        <w:ind w:left="5100" w:hanging="360"/>
      </w:pPr>
      <w:rPr>
        <w:rFonts w:ascii="Symbol" w:hAnsi="Symbol" w:hint="default"/>
      </w:rPr>
    </w:lvl>
    <w:lvl w:ilvl="4" w:tplc="04190003" w:tentative="1">
      <w:start w:val="1"/>
      <w:numFmt w:val="bullet"/>
      <w:lvlText w:val="o"/>
      <w:lvlJc w:val="left"/>
      <w:pPr>
        <w:ind w:left="5820" w:hanging="360"/>
      </w:pPr>
      <w:rPr>
        <w:rFonts w:ascii="Courier New" w:hAnsi="Courier New" w:cs="Courier New" w:hint="default"/>
      </w:rPr>
    </w:lvl>
    <w:lvl w:ilvl="5" w:tplc="04190005" w:tentative="1">
      <w:start w:val="1"/>
      <w:numFmt w:val="bullet"/>
      <w:lvlText w:val=""/>
      <w:lvlJc w:val="left"/>
      <w:pPr>
        <w:ind w:left="6540" w:hanging="360"/>
      </w:pPr>
      <w:rPr>
        <w:rFonts w:ascii="Wingdings" w:hAnsi="Wingdings" w:hint="default"/>
      </w:rPr>
    </w:lvl>
    <w:lvl w:ilvl="6" w:tplc="04190001" w:tentative="1">
      <w:start w:val="1"/>
      <w:numFmt w:val="bullet"/>
      <w:lvlText w:val=""/>
      <w:lvlJc w:val="left"/>
      <w:pPr>
        <w:ind w:left="7260" w:hanging="360"/>
      </w:pPr>
      <w:rPr>
        <w:rFonts w:ascii="Symbol" w:hAnsi="Symbol" w:hint="default"/>
      </w:rPr>
    </w:lvl>
    <w:lvl w:ilvl="7" w:tplc="04190003" w:tentative="1">
      <w:start w:val="1"/>
      <w:numFmt w:val="bullet"/>
      <w:lvlText w:val="o"/>
      <w:lvlJc w:val="left"/>
      <w:pPr>
        <w:ind w:left="7980" w:hanging="360"/>
      </w:pPr>
      <w:rPr>
        <w:rFonts w:ascii="Courier New" w:hAnsi="Courier New" w:cs="Courier New" w:hint="default"/>
      </w:rPr>
    </w:lvl>
    <w:lvl w:ilvl="8" w:tplc="04190005" w:tentative="1">
      <w:start w:val="1"/>
      <w:numFmt w:val="bullet"/>
      <w:lvlText w:val=""/>
      <w:lvlJc w:val="left"/>
      <w:pPr>
        <w:ind w:left="8700" w:hanging="360"/>
      </w:pPr>
      <w:rPr>
        <w:rFonts w:ascii="Wingdings" w:hAnsi="Wingdings" w:hint="default"/>
      </w:rPr>
    </w:lvl>
  </w:abstractNum>
  <w:abstractNum w:abstractNumId="29">
    <w:nsid w:val="77F7013E"/>
    <w:multiLevelType w:val="multilevel"/>
    <w:tmpl w:val="8CDE8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6"/>
  </w:num>
  <w:num w:numId="3">
    <w:abstractNumId w:val="24"/>
  </w:num>
  <w:num w:numId="4">
    <w:abstractNumId w:val="15"/>
  </w:num>
  <w:num w:numId="5">
    <w:abstractNumId w:val="13"/>
  </w:num>
  <w:num w:numId="6">
    <w:abstractNumId w:val="9"/>
  </w:num>
  <w:num w:numId="7">
    <w:abstractNumId w:val="26"/>
  </w:num>
  <w:num w:numId="8">
    <w:abstractNumId w:val="17"/>
  </w:num>
  <w:num w:numId="9">
    <w:abstractNumId w:val="6"/>
  </w:num>
  <w:num w:numId="10">
    <w:abstractNumId w:val="2"/>
  </w:num>
  <w:num w:numId="11">
    <w:abstractNumId w:val="21"/>
  </w:num>
  <w:num w:numId="12">
    <w:abstractNumId w:val="11"/>
  </w:num>
  <w:num w:numId="13">
    <w:abstractNumId w:val="29"/>
  </w:num>
  <w:num w:numId="14">
    <w:abstractNumId w:val="7"/>
  </w:num>
  <w:num w:numId="15">
    <w:abstractNumId w:val="18"/>
  </w:num>
  <w:num w:numId="16">
    <w:abstractNumId w:val="27"/>
  </w:num>
  <w:num w:numId="17">
    <w:abstractNumId w:val="25"/>
  </w:num>
  <w:num w:numId="18">
    <w:abstractNumId w:val="28"/>
  </w:num>
  <w:num w:numId="19">
    <w:abstractNumId w:val="22"/>
  </w:num>
  <w:num w:numId="20">
    <w:abstractNumId w:val="3"/>
  </w:num>
  <w:num w:numId="21">
    <w:abstractNumId w:val="4"/>
  </w:num>
  <w:num w:numId="22">
    <w:abstractNumId w:val="12"/>
  </w:num>
  <w:num w:numId="23">
    <w:abstractNumId w:val="1"/>
  </w:num>
  <w:num w:numId="24">
    <w:abstractNumId w:val="23"/>
  </w:num>
  <w:num w:numId="25">
    <w:abstractNumId w:val="19"/>
  </w:num>
  <w:num w:numId="26">
    <w:abstractNumId w:val="20"/>
  </w:num>
  <w:num w:numId="27">
    <w:abstractNumId w:val="14"/>
  </w:num>
  <w:num w:numId="28">
    <w:abstractNumId w:val="8"/>
  </w:num>
  <w:num w:numId="29">
    <w:abstractNumId w:val="0"/>
  </w:num>
  <w:num w:numId="30">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D9B"/>
    <w:rsid w:val="000245A8"/>
    <w:rsid w:val="00053874"/>
    <w:rsid w:val="000619F4"/>
    <w:rsid w:val="0007188D"/>
    <w:rsid w:val="00115A93"/>
    <w:rsid w:val="00154D2F"/>
    <w:rsid w:val="00160268"/>
    <w:rsid w:val="001D1216"/>
    <w:rsid w:val="001E473D"/>
    <w:rsid w:val="001F04A2"/>
    <w:rsid w:val="001F58F0"/>
    <w:rsid w:val="001F79D9"/>
    <w:rsid w:val="001F7F00"/>
    <w:rsid w:val="002007DA"/>
    <w:rsid w:val="002128F0"/>
    <w:rsid w:val="0022687B"/>
    <w:rsid w:val="00253C52"/>
    <w:rsid w:val="002560E9"/>
    <w:rsid w:val="00261E78"/>
    <w:rsid w:val="00264736"/>
    <w:rsid w:val="00284683"/>
    <w:rsid w:val="002D4C89"/>
    <w:rsid w:val="002E339C"/>
    <w:rsid w:val="0030083E"/>
    <w:rsid w:val="003479D9"/>
    <w:rsid w:val="0036132D"/>
    <w:rsid w:val="0039417C"/>
    <w:rsid w:val="003A48B0"/>
    <w:rsid w:val="003A4A10"/>
    <w:rsid w:val="003C34A2"/>
    <w:rsid w:val="003E3CE9"/>
    <w:rsid w:val="00401E6D"/>
    <w:rsid w:val="00423E75"/>
    <w:rsid w:val="00434446"/>
    <w:rsid w:val="004462D9"/>
    <w:rsid w:val="0048261A"/>
    <w:rsid w:val="00493D1E"/>
    <w:rsid w:val="004A4387"/>
    <w:rsid w:val="004E47CB"/>
    <w:rsid w:val="00535D0A"/>
    <w:rsid w:val="00572DF4"/>
    <w:rsid w:val="00580D1C"/>
    <w:rsid w:val="005B1162"/>
    <w:rsid w:val="005B6288"/>
    <w:rsid w:val="005E0392"/>
    <w:rsid w:val="005F6C23"/>
    <w:rsid w:val="006069AF"/>
    <w:rsid w:val="0061688A"/>
    <w:rsid w:val="006430B2"/>
    <w:rsid w:val="0064759B"/>
    <w:rsid w:val="006A6995"/>
    <w:rsid w:val="006B1D5C"/>
    <w:rsid w:val="006B230A"/>
    <w:rsid w:val="006B41F7"/>
    <w:rsid w:val="00722705"/>
    <w:rsid w:val="0073755A"/>
    <w:rsid w:val="00762155"/>
    <w:rsid w:val="00780617"/>
    <w:rsid w:val="007A559F"/>
    <w:rsid w:val="007B28AB"/>
    <w:rsid w:val="007E1BD4"/>
    <w:rsid w:val="007E1E71"/>
    <w:rsid w:val="007F3163"/>
    <w:rsid w:val="007F36BE"/>
    <w:rsid w:val="00835C17"/>
    <w:rsid w:val="0088773B"/>
    <w:rsid w:val="008F33CA"/>
    <w:rsid w:val="009352D2"/>
    <w:rsid w:val="00935ACC"/>
    <w:rsid w:val="00937B3E"/>
    <w:rsid w:val="009550C0"/>
    <w:rsid w:val="009E11A8"/>
    <w:rsid w:val="009E4667"/>
    <w:rsid w:val="009E4D1E"/>
    <w:rsid w:val="009F602B"/>
    <w:rsid w:val="00A002C1"/>
    <w:rsid w:val="00A0588F"/>
    <w:rsid w:val="00A23D81"/>
    <w:rsid w:val="00A30A97"/>
    <w:rsid w:val="00A4399B"/>
    <w:rsid w:val="00A77DE0"/>
    <w:rsid w:val="00AA3D78"/>
    <w:rsid w:val="00AB1867"/>
    <w:rsid w:val="00AD0B22"/>
    <w:rsid w:val="00AF679E"/>
    <w:rsid w:val="00B701E2"/>
    <w:rsid w:val="00B712F8"/>
    <w:rsid w:val="00B72A06"/>
    <w:rsid w:val="00B74EB1"/>
    <w:rsid w:val="00B90544"/>
    <w:rsid w:val="00B94619"/>
    <w:rsid w:val="00BD3448"/>
    <w:rsid w:val="00BD47FC"/>
    <w:rsid w:val="00BF4E90"/>
    <w:rsid w:val="00BF69E0"/>
    <w:rsid w:val="00C23D1B"/>
    <w:rsid w:val="00C7233A"/>
    <w:rsid w:val="00C86BA0"/>
    <w:rsid w:val="00CC2D9B"/>
    <w:rsid w:val="00D163B7"/>
    <w:rsid w:val="00D22DDF"/>
    <w:rsid w:val="00D4605F"/>
    <w:rsid w:val="00D47396"/>
    <w:rsid w:val="00D526F8"/>
    <w:rsid w:val="00D752A0"/>
    <w:rsid w:val="00D93393"/>
    <w:rsid w:val="00D97460"/>
    <w:rsid w:val="00DA29F3"/>
    <w:rsid w:val="00DB2553"/>
    <w:rsid w:val="00DC2F4A"/>
    <w:rsid w:val="00DE295D"/>
    <w:rsid w:val="00DF7B8B"/>
    <w:rsid w:val="00E079E6"/>
    <w:rsid w:val="00E21970"/>
    <w:rsid w:val="00E5465A"/>
    <w:rsid w:val="00E774B5"/>
    <w:rsid w:val="00E8494A"/>
    <w:rsid w:val="00EE53A2"/>
    <w:rsid w:val="00EF7D61"/>
    <w:rsid w:val="00F16D4C"/>
    <w:rsid w:val="00F22731"/>
    <w:rsid w:val="00F67E35"/>
    <w:rsid w:val="00F87E2B"/>
    <w:rsid w:val="00F91298"/>
    <w:rsid w:val="00FC311F"/>
    <w:rsid w:val="00FF1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63B7"/>
    <w:pPr>
      <w:ind w:left="720"/>
      <w:contextualSpacing/>
    </w:pPr>
  </w:style>
  <w:style w:type="paragraph" w:styleId="a4">
    <w:name w:val="footer"/>
    <w:basedOn w:val="a"/>
    <w:link w:val="a5"/>
    <w:uiPriority w:val="99"/>
    <w:unhideWhenUsed/>
    <w:rsid w:val="00FC311F"/>
    <w:pPr>
      <w:tabs>
        <w:tab w:val="center" w:pos="4677"/>
        <w:tab w:val="right" w:pos="9355"/>
      </w:tabs>
      <w:spacing w:after="0" w:line="240" w:lineRule="auto"/>
    </w:pPr>
    <w:rPr>
      <w:rFonts w:ascii="Times New Roman" w:eastAsia="Times New Roman" w:hAnsi="Times New Roman" w:cs="Times New Roman"/>
      <w:sz w:val="24"/>
      <w:szCs w:val="24"/>
      <w:lang w:val="en-US" w:bidi="en-US"/>
    </w:rPr>
  </w:style>
  <w:style w:type="character" w:customStyle="1" w:styleId="a5">
    <w:name w:val="Нижний колонтитул Знак"/>
    <w:basedOn w:val="a0"/>
    <w:link w:val="a4"/>
    <w:uiPriority w:val="99"/>
    <w:rsid w:val="00FC311F"/>
    <w:rPr>
      <w:rFonts w:ascii="Times New Roman" w:eastAsia="Times New Roman" w:hAnsi="Times New Roman" w:cs="Times New Roman"/>
      <w:sz w:val="24"/>
      <w:szCs w:val="24"/>
      <w:lang w:val="en-US" w:bidi="en-US"/>
    </w:rPr>
  </w:style>
  <w:style w:type="paragraph" w:styleId="a6">
    <w:name w:val="Balloon Text"/>
    <w:basedOn w:val="a"/>
    <w:link w:val="a7"/>
    <w:uiPriority w:val="99"/>
    <w:semiHidden/>
    <w:unhideWhenUsed/>
    <w:rsid w:val="00423E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3E75"/>
    <w:rPr>
      <w:rFonts w:ascii="Tahoma" w:hAnsi="Tahoma" w:cs="Tahoma"/>
      <w:sz w:val="16"/>
      <w:szCs w:val="16"/>
    </w:rPr>
  </w:style>
  <w:style w:type="character" w:styleId="a8">
    <w:name w:val="footnote reference"/>
    <w:basedOn w:val="a0"/>
    <w:semiHidden/>
    <w:rsid w:val="00423E75"/>
    <w:rPr>
      <w:vertAlign w:val="superscript"/>
    </w:rPr>
  </w:style>
  <w:style w:type="paragraph" w:styleId="a9">
    <w:name w:val="footnote text"/>
    <w:aliases w:val="Знак6,Текст сноски Знак Знак Знак,Текст сноски-FN,Footnote Text Char Знак Знак,Footnote Text Char Знак,Schriftart: 9 pt,Schriftart: 10 pt,Schriftart: 8 pt,Table_Footnote_last,Oaeno niinee-FN,Oaeno niinee Ciae,Знак,F1,single space"/>
    <w:basedOn w:val="a"/>
    <w:link w:val="aa"/>
    <w:rsid w:val="00423E75"/>
    <w:pPr>
      <w:spacing w:after="0" w:line="240" w:lineRule="auto"/>
    </w:pPr>
    <w:rPr>
      <w:rFonts w:ascii="Times New Roman" w:eastAsia="Times New Roman" w:hAnsi="Times New Roman" w:cs="Angsana New"/>
      <w:sz w:val="20"/>
      <w:szCs w:val="23"/>
      <w:lang w:val="en-US" w:bidi="th-TH"/>
    </w:rPr>
  </w:style>
  <w:style w:type="character" w:customStyle="1" w:styleId="aa">
    <w:name w:val="Текст сноски Знак"/>
    <w:aliases w:val="Знак6 Знак,Текст сноски Знак Знак Знак Знак,Текст сноски-FN Знак,Footnote Text Char Знак Знак Знак,Footnote Text Char Знак Знак1,Schriftart: 9 pt Знак,Schriftart: 10 pt Знак,Schriftart: 8 pt Знак,Table_Footnote_last Знак,Знак Знак"/>
    <w:basedOn w:val="a0"/>
    <w:link w:val="a9"/>
    <w:rsid w:val="00423E75"/>
    <w:rPr>
      <w:rFonts w:ascii="Times New Roman" w:eastAsia="Times New Roman" w:hAnsi="Times New Roman" w:cs="Angsana New"/>
      <w:sz w:val="20"/>
      <w:szCs w:val="23"/>
      <w:lang w:val="en-US" w:eastAsia="ru-RU" w:bidi="th-TH"/>
    </w:rPr>
  </w:style>
  <w:style w:type="paragraph" w:customStyle="1" w:styleId="Style3">
    <w:name w:val="Style3"/>
    <w:basedOn w:val="a"/>
    <w:uiPriority w:val="99"/>
    <w:rsid w:val="000245A8"/>
    <w:pPr>
      <w:widowControl w:val="0"/>
      <w:autoSpaceDE w:val="0"/>
      <w:autoSpaceDN w:val="0"/>
      <w:adjustRightInd w:val="0"/>
      <w:spacing w:after="0" w:line="324" w:lineRule="exact"/>
      <w:ind w:firstLine="715"/>
      <w:jc w:val="both"/>
    </w:pPr>
    <w:rPr>
      <w:rFonts w:ascii="Times New Roman" w:hAnsi="Times New Roman" w:cs="Times New Roman"/>
      <w:sz w:val="24"/>
      <w:szCs w:val="24"/>
    </w:rPr>
  </w:style>
  <w:style w:type="character" w:customStyle="1" w:styleId="FontStyle14">
    <w:name w:val="Font Style14"/>
    <w:basedOn w:val="a0"/>
    <w:uiPriority w:val="99"/>
    <w:rsid w:val="000245A8"/>
    <w:rPr>
      <w:rFonts w:ascii="Times New Roman" w:hAnsi="Times New Roman" w:cs="Times New Roman"/>
      <w:color w:val="000000"/>
      <w:sz w:val="26"/>
      <w:szCs w:val="26"/>
    </w:rPr>
  </w:style>
  <w:style w:type="table" w:customStyle="1" w:styleId="1">
    <w:name w:val="Сетка таблицы1"/>
    <w:basedOn w:val="a1"/>
    <w:next w:val="ab"/>
    <w:uiPriority w:val="59"/>
    <w:rsid w:val="006B4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6B4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
    <w:uiPriority w:val="99"/>
    <w:rsid w:val="00F67E35"/>
    <w:pPr>
      <w:widowControl w:val="0"/>
      <w:autoSpaceDE w:val="0"/>
      <w:autoSpaceDN w:val="0"/>
      <w:adjustRightInd w:val="0"/>
      <w:spacing w:after="0" w:line="322" w:lineRule="exact"/>
      <w:ind w:firstLine="547"/>
      <w:jc w:val="both"/>
    </w:pPr>
    <w:rPr>
      <w:rFonts w:ascii="Times New Roman" w:hAnsi="Times New Roman" w:cs="Times New Roman"/>
      <w:sz w:val="24"/>
      <w:szCs w:val="24"/>
    </w:rPr>
  </w:style>
  <w:style w:type="character" w:customStyle="1" w:styleId="FontStyle43">
    <w:name w:val="Font Style43"/>
    <w:basedOn w:val="a0"/>
    <w:uiPriority w:val="99"/>
    <w:rsid w:val="00F67E35"/>
    <w:rPr>
      <w:rFonts w:ascii="Times New Roman" w:hAnsi="Times New Roman" w:cs="Times New Roman"/>
      <w:b/>
      <w:bCs/>
      <w:color w:val="000000"/>
      <w:sz w:val="26"/>
      <w:szCs w:val="26"/>
    </w:rPr>
  </w:style>
  <w:style w:type="character" w:customStyle="1" w:styleId="FontStyle44">
    <w:name w:val="Font Style44"/>
    <w:basedOn w:val="a0"/>
    <w:uiPriority w:val="99"/>
    <w:rsid w:val="00F67E35"/>
    <w:rPr>
      <w:rFonts w:ascii="Times New Roman" w:hAnsi="Times New Roman" w:cs="Times New Roman"/>
      <w:color w:val="000000"/>
      <w:sz w:val="26"/>
      <w:szCs w:val="26"/>
    </w:rPr>
  </w:style>
  <w:style w:type="paragraph" w:styleId="ac">
    <w:name w:val="annotation text"/>
    <w:basedOn w:val="a"/>
    <w:link w:val="ad"/>
    <w:uiPriority w:val="99"/>
    <w:unhideWhenUsed/>
    <w:rsid w:val="004E47CB"/>
    <w:pPr>
      <w:spacing w:line="240" w:lineRule="auto"/>
    </w:pPr>
    <w:rPr>
      <w:sz w:val="20"/>
      <w:szCs w:val="20"/>
    </w:rPr>
  </w:style>
  <w:style w:type="character" w:customStyle="1" w:styleId="ad">
    <w:name w:val="Текст примечания Знак"/>
    <w:basedOn w:val="a0"/>
    <w:link w:val="ac"/>
    <w:uiPriority w:val="99"/>
    <w:rsid w:val="004E47CB"/>
    <w:rPr>
      <w:rFonts w:eastAsiaTheme="minorEastAsia"/>
      <w:sz w:val="20"/>
      <w:szCs w:val="20"/>
      <w:lang w:eastAsia="ru-RU"/>
    </w:rPr>
  </w:style>
  <w:style w:type="character" w:styleId="ae">
    <w:name w:val="Hyperlink"/>
    <w:basedOn w:val="a0"/>
    <w:uiPriority w:val="99"/>
    <w:unhideWhenUsed/>
    <w:rsid w:val="004E47CB"/>
    <w:rPr>
      <w:color w:val="0000FF" w:themeColor="hyperlink"/>
      <w:u w:val="single"/>
    </w:rPr>
  </w:style>
  <w:style w:type="table" w:customStyle="1" w:styleId="2">
    <w:name w:val="Сетка таблицы2"/>
    <w:basedOn w:val="a1"/>
    <w:next w:val="ab"/>
    <w:uiPriority w:val="59"/>
    <w:rsid w:val="00D974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7F36B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F36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63B7"/>
    <w:pPr>
      <w:ind w:left="720"/>
      <w:contextualSpacing/>
    </w:pPr>
  </w:style>
  <w:style w:type="paragraph" w:styleId="a4">
    <w:name w:val="footer"/>
    <w:basedOn w:val="a"/>
    <w:link w:val="a5"/>
    <w:uiPriority w:val="99"/>
    <w:unhideWhenUsed/>
    <w:rsid w:val="00FC311F"/>
    <w:pPr>
      <w:tabs>
        <w:tab w:val="center" w:pos="4677"/>
        <w:tab w:val="right" w:pos="9355"/>
      </w:tabs>
      <w:spacing w:after="0" w:line="240" w:lineRule="auto"/>
    </w:pPr>
    <w:rPr>
      <w:rFonts w:ascii="Times New Roman" w:eastAsia="Times New Roman" w:hAnsi="Times New Roman" w:cs="Times New Roman"/>
      <w:sz w:val="24"/>
      <w:szCs w:val="24"/>
      <w:lang w:val="en-US" w:bidi="en-US"/>
    </w:rPr>
  </w:style>
  <w:style w:type="character" w:customStyle="1" w:styleId="a5">
    <w:name w:val="Нижний колонтитул Знак"/>
    <w:basedOn w:val="a0"/>
    <w:link w:val="a4"/>
    <w:uiPriority w:val="99"/>
    <w:rsid w:val="00FC311F"/>
    <w:rPr>
      <w:rFonts w:ascii="Times New Roman" w:eastAsia="Times New Roman" w:hAnsi="Times New Roman" w:cs="Times New Roman"/>
      <w:sz w:val="24"/>
      <w:szCs w:val="24"/>
      <w:lang w:val="en-US" w:bidi="en-US"/>
    </w:rPr>
  </w:style>
  <w:style w:type="paragraph" w:styleId="a6">
    <w:name w:val="Balloon Text"/>
    <w:basedOn w:val="a"/>
    <w:link w:val="a7"/>
    <w:uiPriority w:val="99"/>
    <w:semiHidden/>
    <w:unhideWhenUsed/>
    <w:rsid w:val="00423E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3E75"/>
    <w:rPr>
      <w:rFonts w:ascii="Tahoma" w:hAnsi="Tahoma" w:cs="Tahoma"/>
      <w:sz w:val="16"/>
      <w:szCs w:val="16"/>
    </w:rPr>
  </w:style>
  <w:style w:type="character" w:styleId="a8">
    <w:name w:val="footnote reference"/>
    <w:basedOn w:val="a0"/>
    <w:semiHidden/>
    <w:rsid w:val="00423E75"/>
    <w:rPr>
      <w:vertAlign w:val="superscript"/>
    </w:rPr>
  </w:style>
  <w:style w:type="paragraph" w:styleId="a9">
    <w:name w:val="footnote text"/>
    <w:aliases w:val="Знак6,Текст сноски Знак Знак Знак,Текст сноски-FN,Footnote Text Char Знак Знак,Footnote Text Char Знак,Schriftart: 9 pt,Schriftart: 10 pt,Schriftart: 8 pt,Table_Footnote_last,Oaeno niinee-FN,Oaeno niinee Ciae,Знак,F1,single space"/>
    <w:basedOn w:val="a"/>
    <w:link w:val="aa"/>
    <w:rsid w:val="00423E75"/>
    <w:pPr>
      <w:spacing w:after="0" w:line="240" w:lineRule="auto"/>
    </w:pPr>
    <w:rPr>
      <w:rFonts w:ascii="Times New Roman" w:eastAsia="Times New Roman" w:hAnsi="Times New Roman" w:cs="Angsana New"/>
      <w:sz w:val="20"/>
      <w:szCs w:val="23"/>
      <w:lang w:val="en-US" w:bidi="th-TH"/>
    </w:rPr>
  </w:style>
  <w:style w:type="character" w:customStyle="1" w:styleId="aa">
    <w:name w:val="Текст сноски Знак"/>
    <w:aliases w:val="Знак6 Знак,Текст сноски Знак Знак Знак Знак,Текст сноски-FN Знак,Footnote Text Char Знак Знак Знак,Footnote Text Char Знак Знак1,Schriftart: 9 pt Знак,Schriftart: 10 pt Знак,Schriftart: 8 pt Знак,Table_Footnote_last Знак,Знак Знак"/>
    <w:basedOn w:val="a0"/>
    <w:link w:val="a9"/>
    <w:rsid w:val="00423E75"/>
    <w:rPr>
      <w:rFonts w:ascii="Times New Roman" w:eastAsia="Times New Roman" w:hAnsi="Times New Roman" w:cs="Angsana New"/>
      <w:sz w:val="20"/>
      <w:szCs w:val="23"/>
      <w:lang w:val="en-US" w:eastAsia="ru-RU" w:bidi="th-TH"/>
    </w:rPr>
  </w:style>
  <w:style w:type="paragraph" w:customStyle="1" w:styleId="Style3">
    <w:name w:val="Style3"/>
    <w:basedOn w:val="a"/>
    <w:uiPriority w:val="99"/>
    <w:rsid w:val="000245A8"/>
    <w:pPr>
      <w:widowControl w:val="0"/>
      <w:autoSpaceDE w:val="0"/>
      <w:autoSpaceDN w:val="0"/>
      <w:adjustRightInd w:val="0"/>
      <w:spacing w:after="0" w:line="324" w:lineRule="exact"/>
      <w:ind w:firstLine="715"/>
      <w:jc w:val="both"/>
    </w:pPr>
    <w:rPr>
      <w:rFonts w:ascii="Times New Roman" w:hAnsi="Times New Roman" w:cs="Times New Roman"/>
      <w:sz w:val="24"/>
      <w:szCs w:val="24"/>
    </w:rPr>
  </w:style>
  <w:style w:type="character" w:customStyle="1" w:styleId="FontStyle14">
    <w:name w:val="Font Style14"/>
    <w:basedOn w:val="a0"/>
    <w:uiPriority w:val="99"/>
    <w:rsid w:val="000245A8"/>
    <w:rPr>
      <w:rFonts w:ascii="Times New Roman" w:hAnsi="Times New Roman" w:cs="Times New Roman"/>
      <w:color w:val="000000"/>
      <w:sz w:val="26"/>
      <w:szCs w:val="26"/>
    </w:rPr>
  </w:style>
  <w:style w:type="table" w:customStyle="1" w:styleId="1">
    <w:name w:val="Сетка таблицы1"/>
    <w:basedOn w:val="a1"/>
    <w:next w:val="ab"/>
    <w:uiPriority w:val="59"/>
    <w:rsid w:val="006B4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6B4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
    <w:uiPriority w:val="99"/>
    <w:rsid w:val="00F67E35"/>
    <w:pPr>
      <w:widowControl w:val="0"/>
      <w:autoSpaceDE w:val="0"/>
      <w:autoSpaceDN w:val="0"/>
      <w:adjustRightInd w:val="0"/>
      <w:spacing w:after="0" w:line="322" w:lineRule="exact"/>
      <w:ind w:firstLine="547"/>
      <w:jc w:val="both"/>
    </w:pPr>
    <w:rPr>
      <w:rFonts w:ascii="Times New Roman" w:hAnsi="Times New Roman" w:cs="Times New Roman"/>
      <w:sz w:val="24"/>
      <w:szCs w:val="24"/>
    </w:rPr>
  </w:style>
  <w:style w:type="character" w:customStyle="1" w:styleId="FontStyle43">
    <w:name w:val="Font Style43"/>
    <w:basedOn w:val="a0"/>
    <w:uiPriority w:val="99"/>
    <w:rsid w:val="00F67E35"/>
    <w:rPr>
      <w:rFonts w:ascii="Times New Roman" w:hAnsi="Times New Roman" w:cs="Times New Roman"/>
      <w:b/>
      <w:bCs/>
      <w:color w:val="000000"/>
      <w:sz w:val="26"/>
      <w:szCs w:val="26"/>
    </w:rPr>
  </w:style>
  <w:style w:type="character" w:customStyle="1" w:styleId="FontStyle44">
    <w:name w:val="Font Style44"/>
    <w:basedOn w:val="a0"/>
    <w:uiPriority w:val="99"/>
    <w:rsid w:val="00F67E35"/>
    <w:rPr>
      <w:rFonts w:ascii="Times New Roman" w:hAnsi="Times New Roman" w:cs="Times New Roman"/>
      <w:color w:val="000000"/>
      <w:sz w:val="26"/>
      <w:szCs w:val="26"/>
    </w:rPr>
  </w:style>
  <w:style w:type="paragraph" w:styleId="ac">
    <w:name w:val="annotation text"/>
    <w:basedOn w:val="a"/>
    <w:link w:val="ad"/>
    <w:uiPriority w:val="99"/>
    <w:unhideWhenUsed/>
    <w:rsid w:val="004E47CB"/>
    <w:pPr>
      <w:spacing w:line="240" w:lineRule="auto"/>
    </w:pPr>
    <w:rPr>
      <w:sz w:val="20"/>
      <w:szCs w:val="20"/>
    </w:rPr>
  </w:style>
  <w:style w:type="character" w:customStyle="1" w:styleId="ad">
    <w:name w:val="Текст примечания Знак"/>
    <w:basedOn w:val="a0"/>
    <w:link w:val="ac"/>
    <w:uiPriority w:val="99"/>
    <w:rsid w:val="004E47CB"/>
    <w:rPr>
      <w:rFonts w:eastAsiaTheme="minorEastAsia"/>
      <w:sz w:val="20"/>
      <w:szCs w:val="20"/>
      <w:lang w:eastAsia="ru-RU"/>
    </w:rPr>
  </w:style>
  <w:style w:type="character" w:styleId="ae">
    <w:name w:val="Hyperlink"/>
    <w:basedOn w:val="a0"/>
    <w:uiPriority w:val="99"/>
    <w:unhideWhenUsed/>
    <w:rsid w:val="004E47CB"/>
    <w:rPr>
      <w:color w:val="0000FF" w:themeColor="hyperlink"/>
      <w:u w:val="single"/>
    </w:rPr>
  </w:style>
  <w:style w:type="table" w:customStyle="1" w:styleId="2">
    <w:name w:val="Сетка таблицы2"/>
    <w:basedOn w:val="a1"/>
    <w:next w:val="ab"/>
    <w:uiPriority w:val="59"/>
    <w:rsid w:val="00D974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7F36B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F3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4479415-52F4-41E5-89CE-6C7E36B05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10971</Words>
  <Characters>62535</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antond</dc:creator>
  <cp:lastModifiedBy>Админ</cp:lastModifiedBy>
  <cp:revision>2</cp:revision>
  <cp:lastPrinted>2014-12-01T07:13:00Z</cp:lastPrinted>
  <dcterms:created xsi:type="dcterms:W3CDTF">2015-03-23T11:09:00Z</dcterms:created>
  <dcterms:modified xsi:type="dcterms:W3CDTF">2015-03-23T11:09:00Z</dcterms:modified>
</cp:coreProperties>
</file>